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292618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D1AB3A" w:rsidR="00E66558" w:rsidRDefault="00616ED8">
            <w:pPr>
              <w:pStyle w:val="TableRow"/>
            </w:pPr>
            <w:r>
              <w:t>Bristnall Hall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5AA62F1" w:rsidR="00E66558" w:rsidRDefault="00AE7776">
            <w:pPr>
              <w:pStyle w:val="TableRow"/>
            </w:pPr>
            <w:r>
              <w:t>967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6E05E3E" w:rsidR="00E66558" w:rsidRDefault="00AE7776">
            <w:pPr>
              <w:pStyle w:val="TableRow"/>
            </w:pPr>
            <w:r>
              <w:t>38.1%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8C2C688" w:rsidR="00E66558" w:rsidRDefault="00AE7776">
            <w:pPr>
              <w:pStyle w:val="TableRow"/>
            </w:pPr>
            <w:r>
              <w:t xml:space="preserve">1 year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D1A769A" w:rsidR="00E66558" w:rsidRDefault="00AE7776">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FF42292" w:rsidR="00E66558" w:rsidRDefault="00AE7776">
            <w:pPr>
              <w:pStyle w:val="TableRow"/>
            </w:pPr>
            <w:r>
              <w:t>Spring 1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33D7FC3" w:rsidR="00E66558" w:rsidRDefault="00AE7776">
            <w:pPr>
              <w:pStyle w:val="TableRow"/>
            </w:pPr>
            <w:r>
              <w:t xml:space="preserve">Principal- </w:t>
            </w:r>
            <w:r w:rsidR="00CA104E">
              <w:t xml:space="preserve">Mr. </w:t>
            </w:r>
            <w:r>
              <w:t>K Uppal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8FE8558" w:rsidR="00E66558" w:rsidRDefault="00CA104E">
            <w:pPr>
              <w:pStyle w:val="TableRow"/>
            </w:pPr>
            <w:r>
              <w:t xml:space="preserve">Ms. </w:t>
            </w:r>
            <w:r w:rsidR="00AE7776">
              <w:t>Rubina Begum</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275CF14" w:rsidR="00E66558" w:rsidRDefault="009F3874">
            <w:pPr>
              <w:pStyle w:val="TableRow"/>
            </w:pPr>
            <w:r>
              <w:t>Carolyn Atkinson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AAC421" w:rsidR="00E66558" w:rsidRDefault="009D71E8">
            <w:pPr>
              <w:pStyle w:val="TableRow"/>
            </w:pPr>
            <w:r>
              <w:t>£</w:t>
            </w:r>
            <w:r w:rsidR="009F3874">
              <w:t>351,440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BB9CDA7" w:rsidR="00E66558" w:rsidRDefault="009D71E8">
            <w:pPr>
              <w:pStyle w:val="TableRow"/>
            </w:pPr>
            <w:r>
              <w:t>£</w:t>
            </w:r>
            <w:r w:rsidR="009F3874" w:rsidRPr="009F3874">
              <w:t>55</w:t>
            </w:r>
            <w:r w:rsidR="009F3874">
              <w:t>,</w:t>
            </w:r>
            <w:r w:rsidR="009F3874" w:rsidRPr="009F3874">
              <w:t>781</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2134846" w:rsidR="00E66558" w:rsidRDefault="009D71E8">
            <w:pPr>
              <w:pStyle w:val="TableRow"/>
            </w:pPr>
            <w:r>
              <w:t>£</w:t>
            </w:r>
            <w:r w:rsidR="009F387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58438D" w:rsidR="00E66558" w:rsidRDefault="009D71E8">
            <w:pPr>
              <w:pStyle w:val="TableRow"/>
            </w:pPr>
            <w:r>
              <w:t>£</w:t>
            </w:r>
            <w:r w:rsidR="009F3874">
              <w:t>407,221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512E" w14:textId="77777777" w:rsidR="005E7903" w:rsidRPr="005E7903" w:rsidRDefault="005E7903" w:rsidP="005E7903">
            <w:r w:rsidRPr="005E7903">
              <w:t xml:space="preserve">Our vision for Pupil Premium is to ensure that students from disadvantaged backgrounds are able to access an enriching curriculum, achieve and attain excellence, as well as having ambitious aspirations throughout their education and beyond. </w:t>
            </w:r>
          </w:p>
          <w:p w14:paraId="04246897" w14:textId="5778B21A" w:rsidR="005E7903" w:rsidRPr="005E7903" w:rsidRDefault="005E7903" w:rsidP="005E7903">
            <w:r w:rsidRPr="005E7903">
              <w:t xml:space="preserve">We have an unrelenting ambition to tackle and overcome the barriers and obstacles faced by students from low income families, by creatively utilising Pupil Premium to ensure that we focus on: </w:t>
            </w:r>
          </w:p>
          <w:p w14:paraId="03CD1478" w14:textId="77777777" w:rsidR="005E7903" w:rsidRPr="005E7903" w:rsidRDefault="005E7903" w:rsidP="005E7903">
            <w:pPr>
              <w:pStyle w:val="ListParagraph"/>
              <w:numPr>
                <w:ilvl w:val="0"/>
                <w:numId w:val="16"/>
              </w:numPr>
              <w:suppressAutoHyphens w:val="0"/>
              <w:autoSpaceDN/>
              <w:spacing w:after="160" w:line="259" w:lineRule="auto"/>
              <w:rPr>
                <w:rFonts w:ascii="Calibri" w:hAnsi="Calibri" w:cs="Calibri"/>
                <w:color w:val="7030A0"/>
              </w:rPr>
            </w:pPr>
            <w:r w:rsidRPr="005E7903">
              <w:rPr>
                <w:rFonts w:ascii="Calibri" w:hAnsi="Calibri" w:cs="Calibri"/>
                <w:color w:val="7030A0"/>
              </w:rPr>
              <w:t>Providing students with an extensive network of support to ensure that they are attending everyday;</w:t>
            </w:r>
          </w:p>
          <w:p w14:paraId="6D96E821" w14:textId="77777777" w:rsidR="005E7903" w:rsidRPr="005E7903" w:rsidRDefault="005E7903" w:rsidP="005E7903">
            <w:pPr>
              <w:pStyle w:val="ListParagraph"/>
              <w:numPr>
                <w:ilvl w:val="0"/>
                <w:numId w:val="16"/>
              </w:numPr>
              <w:suppressAutoHyphens w:val="0"/>
              <w:autoSpaceDN/>
              <w:spacing w:after="160" w:line="259" w:lineRule="auto"/>
              <w:rPr>
                <w:rFonts w:ascii="Calibri" w:hAnsi="Calibri" w:cs="Calibri"/>
                <w:color w:val="FF0066"/>
              </w:rPr>
            </w:pPr>
            <w:r w:rsidRPr="005E7903">
              <w:rPr>
                <w:rFonts w:ascii="Calibri" w:hAnsi="Calibri" w:cs="Calibri"/>
                <w:color w:val="FF0066"/>
              </w:rPr>
              <w:t>Offer a rich and engaging school experience in which students are willing partners in, and leaders of their own learning;</w:t>
            </w:r>
          </w:p>
          <w:p w14:paraId="51541E17" w14:textId="77777777" w:rsidR="005E7903" w:rsidRPr="005E7903" w:rsidRDefault="005E7903" w:rsidP="005E7903">
            <w:pPr>
              <w:pStyle w:val="ListParagraph"/>
              <w:numPr>
                <w:ilvl w:val="0"/>
                <w:numId w:val="16"/>
              </w:numPr>
              <w:suppressAutoHyphens w:val="0"/>
              <w:autoSpaceDN/>
              <w:spacing w:after="160" w:line="259" w:lineRule="auto"/>
              <w:rPr>
                <w:rFonts w:ascii="Calibri" w:hAnsi="Calibri" w:cs="Calibri"/>
                <w:color w:val="0070C0"/>
              </w:rPr>
            </w:pPr>
            <w:r w:rsidRPr="005E7903">
              <w:rPr>
                <w:rFonts w:ascii="Calibri" w:hAnsi="Calibri" w:cs="Calibri"/>
                <w:color w:val="0070C0"/>
              </w:rPr>
              <w:t>A curriculum that opens up doors as opposed to closing them;</w:t>
            </w:r>
          </w:p>
          <w:p w14:paraId="23134BF9" w14:textId="77777777" w:rsidR="005E7903" w:rsidRPr="005E7903" w:rsidRDefault="005E7903" w:rsidP="005E7903">
            <w:pPr>
              <w:pStyle w:val="ListParagraph"/>
              <w:numPr>
                <w:ilvl w:val="0"/>
                <w:numId w:val="16"/>
              </w:numPr>
              <w:suppressAutoHyphens w:val="0"/>
              <w:autoSpaceDN/>
              <w:spacing w:after="160" w:line="259" w:lineRule="auto"/>
              <w:rPr>
                <w:rFonts w:ascii="Calibri" w:hAnsi="Calibri" w:cs="Calibri"/>
                <w:color w:val="00B050"/>
              </w:rPr>
            </w:pPr>
            <w:r w:rsidRPr="005E7903">
              <w:rPr>
                <w:rFonts w:ascii="Calibri" w:hAnsi="Calibri" w:cs="Calibri"/>
                <w:color w:val="00B050"/>
              </w:rPr>
              <w:t>A curriculum that enables all students to stand out nationally through enhanced academic and extra-curricular opportunities;</w:t>
            </w:r>
          </w:p>
          <w:p w14:paraId="36564D59" w14:textId="77777777" w:rsidR="005E7903" w:rsidRPr="005E7903" w:rsidRDefault="005E7903" w:rsidP="005E7903">
            <w:pPr>
              <w:pStyle w:val="ListParagraph"/>
              <w:numPr>
                <w:ilvl w:val="0"/>
                <w:numId w:val="16"/>
              </w:numPr>
              <w:suppressAutoHyphens w:val="0"/>
              <w:autoSpaceDN/>
              <w:spacing w:after="160" w:line="259" w:lineRule="auto"/>
              <w:rPr>
                <w:rFonts w:ascii="Calibri" w:hAnsi="Calibri" w:cs="Calibri"/>
                <w:color w:val="943634" w:themeColor="accent2" w:themeShade="BF"/>
              </w:rPr>
            </w:pPr>
            <w:r w:rsidRPr="005E7903">
              <w:rPr>
                <w:rFonts w:ascii="Calibri" w:hAnsi="Calibri" w:cs="Calibri"/>
                <w:color w:val="943634" w:themeColor="accent2" w:themeShade="BF"/>
              </w:rPr>
              <w:t>A curriculum that promotes the highest standards for all our learners;</w:t>
            </w:r>
          </w:p>
          <w:p w14:paraId="27E22A86" w14:textId="77777777" w:rsidR="005E7903" w:rsidRPr="005E7903" w:rsidRDefault="005E7903" w:rsidP="005E7903">
            <w:pPr>
              <w:pStyle w:val="ListParagraph"/>
              <w:numPr>
                <w:ilvl w:val="0"/>
                <w:numId w:val="16"/>
              </w:numPr>
              <w:suppressAutoHyphens w:val="0"/>
              <w:autoSpaceDN/>
              <w:spacing w:after="160" w:line="259" w:lineRule="auto"/>
              <w:rPr>
                <w:rFonts w:ascii="Calibri" w:hAnsi="Calibri" w:cs="Calibri"/>
                <w:color w:val="5F497A" w:themeColor="accent4" w:themeShade="BF"/>
              </w:rPr>
            </w:pPr>
            <w:r w:rsidRPr="005E7903">
              <w:rPr>
                <w:rFonts w:ascii="Calibri" w:hAnsi="Calibri" w:cs="Calibri"/>
                <w:color w:val="5F497A" w:themeColor="accent4" w:themeShade="BF"/>
              </w:rPr>
              <w:t>A curriculum that equips learners with the necessary life skills and values to become confident and responsible citizens who have the reliance to flourish in the face of adversity;</w:t>
            </w:r>
          </w:p>
          <w:p w14:paraId="2A860C54" w14:textId="77777777" w:rsidR="005E7903" w:rsidRPr="005E7903" w:rsidRDefault="005E7903" w:rsidP="005E7903">
            <w:pPr>
              <w:pStyle w:val="ListParagraph"/>
              <w:numPr>
                <w:ilvl w:val="0"/>
                <w:numId w:val="16"/>
              </w:numPr>
              <w:suppressAutoHyphens w:val="0"/>
              <w:autoSpaceDN/>
              <w:spacing w:after="160" w:line="259" w:lineRule="auto"/>
              <w:rPr>
                <w:rFonts w:ascii="Calibri" w:hAnsi="Calibri" w:cs="Calibri"/>
                <w:color w:val="C00000"/>
              </w:rPr>
            </w:pPr>
            <w:r w:rsidRPr="005E7903">
              <w:rPr>
                <w:rFonts w:ascii="Calibri" w:hAnsi="Calibri" w:cs="Calibri"/>
                <w:color w:val="C00000"/>
              </w:rPr>
              <w:t>Every disadvantaged learner, through engagement with external partners, has an annual experience that is financially out of their reach;</w:t>
            </w:r>
          </w:p>
          <w:p w14:paraId="7393CE73" w14:textId="77777777" w:rsidR="005E7903" w:rsidRPr="005E7903" w:rsidRDefault="005E7903" w:rsidP="005E7903">
            <w:pPr>
              <w:pStyle w:val="ListParagraph"/>
              <w:numPr>
                <w:ilvl w:val="0"/>
                <w:numId w:val="16"/>
              </w:numPr>
              <w:suppressAutoHyphens w:val="0"/>
              <w:autoSpaceDN/>
              <w:spacing w:after="160" w:line="259" w:lineRule="auto"/>
              <w:rPr>
                <w:rFonts w:ascii="Calibri" w:hAnsi="Calibri" w:cs="Calibri"/>
                <w:b/>
                <w:color w:val="808080" w:themeColor="background1" w:themeShade="80"/>
                <w:u w:val="single"/>
              </w:rPr>
            </w:pPr>
            <w:r w:rsidRPr="005E7903">
              <w:rPr>
                <w:rFonts w:ascii="Calibri" w:hAnsi="Calibri" w:cs="Calibri"/>
                <w:color w:val="808080" w:themeColor="background1" w:themeShade="80"/>
              </w:rPr>
              <w:t xml:space="preserve">Provide every child with an inspiring, rich extracurricular experience that is accessible by all; </w:t>
            </w:r>
          </w:p>
          <w:p w14:paraId="2A7D54E9" w14:textId="4C935D33" w:rsidR="009B3DBF" w:rsidRPr="005E7903" w:rsidRDefault="005E7903" w:rsidP="009F3874">
            <w:pPr>
              <w:pStyle w:val="ListParagraph"/>
              <w:numPr>
                <w:ilvl w:val="0"/>
                <w:numId w:val="16"/>
              </w:numPr>
              <w:suppressAutoHyphens w:val="0"/>
              <w:autoSpaceDN/>
              <w:spacing w:after="160" w:line="259" w:lineRule="auto"/>
              <w:rPr>
                <w:rFonts w:ascii="Calibri" w:hAnsi="Calibri" w:cs="Calibri"/>
                <w:color w:val="92CDDC" w:themeColor="accent5" w:themeTint="99"/>
              </w:rPr>
            </w:pPr>
            <w:r w:rsidRPr="005E7903">
              <w:rPr>
                <w:rFonts w:ascii="Calibri" w:hAnsi="Calibri" w:cs="Calibri"/>
                <w:color w:val="92CDDC" w:themeColor="accent5" w:themeTint="99"/>
              </w:rPr>
              <w:t>That learners see success as achievable, where they do not use “because” in an attempt to explain underperformance but rather “despite” when considering the barriers they have overcome in order to be successful.</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C73C3" w:rsidRDefault="009D71E8">
            <w:pPr>
              <w:pStyle w:val="TableRow"/>
              <w:rPr>
                <w:sz w:val="22"/>
                <w:szCs w:val="22"/>
              </w:rPr>
            </w:pPr>
            <w:r w:rsidRPr="00EC73C3">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DF150DE" w:rsidR="003B57EE" w:rsidRPr="00880E69" w:rsidRDefault="00042873" w:rsidP="00880E69">
            <w:pPr>
              <w:pStyle w:val="TableRowCentered"/>
              <w:jc w:val="left"/>
              <w:rPr>
                <w:iCs/>
                <w:sz w:val="22"/>
                <w:szCs w:val="22"/>
              </w:rPr>
            </w:pPr>
            <w:r w:rsidRPr="00EC73C3">
              <w:rPr>
                <w:iCs/>
                <w:sz w:val="22"/>
                <w:szCs w:val="22"/>
              </w:rPr>
              <w:t>Low starting point</w:t>
            </w:r>
            <w:r w:rsidR="003802DD" w:rsidRPr="00EC73C3">
              <w:rPr>
                <w:iCs/>
                <w:sz w:val="22"/>
                <w:szCs w:val="22"/>
              </w:rPr>
              <w:t xml:space="preserve"> at the</w:t>
            </w:r>
            <w:r w:rsidR="00AF3CCE">
              <w:rPr>
                <w:iCs/>
                <w:sz w:val="22"/>
                <w:szCs w:val="22"/>
              </w:rPr>
              <w:t xml:space="preserve"> start</w:t>
            </w:r>
            <w:r w:rsidR="003802DD" w:rsidRPr="00EC73C3">
              <w:rPr>
                <w:iCs/>
                <w:sz w:val="22"/>
                <w:szCs w:val="22"/>
              </w:rPr>
              <w:t xml:space="preserve"> of KS3</w:t>
            </w:r>
            <w:r w:rsidRPr="00EC73C3">
              <w:rPr>
                <w:iCs/>
                <w:sz w:val="22"/>
                <w:szCs w:val="22"/>
              </w:rPr>
              <w:t>- Fig below National average</w:t>
            </w:r>
          </w:p>
        </w:tc>
      </w:tr>
      <w:tr w:rsidR="00751879" w14:paraId="75992AC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6841" w14:textId="088D399E" w:rsidR="00751879" w:rsidRPr="00EC73C3" w:rsidRDefault="00751879" w:rsidP="00751879">
            <w:pPr>
              <w:pStyle w:val="TableRow"/>
              <w:rPr>
                <w:sz w:val="22"/>
                <w:szCs w:val="22"/>
              </w:rPr>
            </w:pPr>
            <w:r w:rsidRPr="00EC73C3">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4155" w14:textId="7076E754" w:rsidR="00751879" w:rsidRPr="00EC73C3" w:rsidRDefault="00552C1B" w:rsidP="00751879">
            <w:pPr>
              <w:pStyle w:val="TableRowCentered"/>
              <w:jc w:val="left"/>
              <w:rPr>
                <w:sz w:val="22"/>
                <w:szCs w:val="22"/>
              </w:rPr>
            </w:pPr>
            <w:r w:rsidRPr="00EC73C3">
              <w:rPr>
                <w:sz w:val="22"/>
                <w:szCs w:val="22"/>
              </w:rPr>
              <w:t>Curriculum deficient</w:t>
            </w:r>
            <w:r w:rsidRPr="00EC73C3">
              <w:rPr>
                <w:rFonts w:cs="Arial"/>
                <w:sz w:val="22"/>
                <w:szCs w:val="22"/>
              </w:rPr>
              <w:t xml:space="preserve"> </w:t>
            </w:r>
            <w:r w:rsidR="00751879" w:rsidRPr="00EC73C3">
              <w:rPr>
                <w:rFonts w:cs="Arial"/>
                <w:sz w:val="22"/>
                <w:szCs w:val="22"/>
              </w:rPr>
              <w:t>as a result of Covid19 Lockdown</w:t>
            </w:r>
            <w:r w:rsidR="00DF6C02">
              <w:rPr>
                <w:rFonts w:cs="Arial"/>
                <w:sz w:val="22"/>
                <w:szCs w:val="22"/>
              </w:rPr>
              <w:t>(s)</w:t>
            </w:r>
            <w:r w:rsidR="00751879" w:rsidRPr="00EC73C3">
              <w:rPr>
                <w:rFonts w:cs="Arial"/>
                <w:sz w:val="22"/>
                <w:szCs w:val="22"/>
              </w:rPr>
              <w:t xml:space="preserve"> and remote online learning.  </w:t>
            </w:r>
            <w:r w:rsidR="003B57EE" w:rsidRPr="003B57EE">
              <w:rPr>
                <w:rFonts w:cs="Arial"/>
                <w:sz w:val="22"/>
                <w:szCs w:val="22"/>
              </w:rPr>
              <w:t>Various skills and knowledge were not developed thoroughly, as a result of Covid19 Lockdown</w:t>
            </w:r>
            <w:r w:rsidR="00AF3CCE">
              <w:rPr>
                <w:rFonts w:cs="Arial"/>
                <w:sz w:val="22"/>
                <w:szCs w:val="22"/>
              </w:rPr>
              <w:t>.</w:t>
            </w:r>
          </w:p>
        </w:tc>
      </w:tr>
      <w:tr w:rsidR="00751879" w14:paraId="2911437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606E" w14:textId="55A5245B" w:rsidR="00751879" w:rsidRPr="00EC73C3" w:rsidRDefault="00EC73C3" w:rsidP="00751879">
            <w:pPr>
              <w:pStyle w:val="TableRow"/>
              <w:rPr>
                <w:sz w:val="22"/>
                <w:szCs w:val="22"/>
              </w:rPr>
            </w:pPr>
            <w:r w:rsidRPr="00EC73C3">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A4CCE" w14:textId="052D0E70" w:rsidR="00751879" w:rsidRPr="00EC73C3" w:rsidRDefault="00EC73C3" w:rsidP="00751879">
            <w:pPr>
              <w:pStyle w:val="TableRowCentered"/>
              <w:jc w:val="left"/>
              <w:rPr>
                <w:sz w:val="22"/>
                <w:szCs w:val="22"/>
              </w:rPr>
            </w:pPr>
            <w:r w:rsidRPr="00EC73C3">
              <w:rPr>
                <w:sz w:val="22"/>
                <w:szCs w:val="22"/>
              </w:rPr>
              <w:t>Low levels of Literacy and Numeracy</w:t>
            </w:r>
            <w:r w:rsidR="00AF3CCE">
              <w:rPr>
                <w:sz w:val="22"/>
                <w:szCs w:val="22"/>
              </w:rPr>
              <w:t>.</w:t>
            </w:r>
            <w:r w:rsidR="00AF3CCE">
              <w:t xml:space="preserve"> </w:t>
            </w:r>
          </w:p>
        </w:tc>
      </w:tr>
      <w:tr w:rsidR="00751879" w14:paraId="0B4C48B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FC58" w14:textId="2B996845" w:rsidR="00751879" w:rsidRPr="00EC73C3" w:rsidRDefault="00EC73C3" w:rsidP="00751879">
            <w:pPr>
              <w:pStyle w:val="TableRow"/>
              <w:rPr>
                <w:sz w:val="22"/>
                <w:szCs w:val="22"/>
              </w:rPr>
            </w:pPr>
            <w:r w:rsidRPr="00EC73C3">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A8C11" w14:textId="5F92C25B" w:rsidR="00751879" w:rsidRPr="00EC73C3" w:rsidRDefault="00EC73C3" w:rsidP="00751879">
            <w:pPr>
              <w:pStyle w:val="TableRowCentered"/>
              <w:jc w:val="left"/>
              <w:rPr>
                <w:sz w:val="22"/>
                <w:szCs w:val="22"/>
              </w:rPr>
            </w:pPr>
            <w:r w:rsidRPr="00EC73C3">
              <w:rPr>
                <w:sz w:val="22"/>
                <w:szCs w:val="22"/>
              </w:rPr>
              <w:t>High levels of deprivation, resulting in limited knowledge of social and cultural capital.</w:t>
            </w:r>
          </w:p>
        </w:tc>
      </w:tr>
      <w:tr w:rsidR="00EC73C3" w14:paraId="377DC28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216A" w14:textId="2A90263E" w:rsidR="00EC73C3" w:rsidRPr="00EC73C3" w:rsidRDefault="00EC73C3" w:rsidP="00751879">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CA39D" w14:textId="2DDF8A0F" w:rsidR="00EC73C3" w:rsidRPr="00EC73C3" w:rsidRDefault="00EC73C3" w:rsidP="00751879">
            <w:pPr>
              <w:pStyle w:val="TableRowCentered"/>
              <w:jc w:val="left"/>
              <w:rPr>
                <w:sz w:val="22"/>
                <w:szCs w:val="22"/>
              </w:rPr>
            </w:pPr>
            <w:r w:rsidRPr="00EC73C3">
              <w:rPr>
                <w:rFonts w:eastAsia="Arial" w:cs="Arial"/>
                <w:bCs/>
                <w:sz w:val="22"/>
                <w:szCs w:val="22"/>
              </w:rPr>
              <w:t>Low aspirations for some PP student.</w:t>
            </w:r>
            <w:r w:rsidR="00DF6C02">
              <w:rPr>
                <w:rFonts w:eastAsia="Arial" w:cs="Arial"/>
                <w:bCs/>
                <w:sz w:val="22"/>
                <w:szCs w:val="22"/>
              </w:rPr>
              <w:t xml:space="preserve"> </w:t>
            </w:r>
            <w:r w:rsidR="00DF6C02" w:rsidRPr="00EC73C3">
              <w:rPr>
                <w:rFonts w:eastAsia="Arial" w:cs="Arial"/>
                <w:bCs/>
                <w:sz w:val="22"/>
                <w:szCs w:val="22"/>
              </w:rPr>
              <w:t>Low levels of storage strength and retrieval fluency of key knowledge.</w:t>
            </w:r>
          </w:p>
        </w:tc>
      </w:tr>
      <w:tr w:rsidR="00EC73C3" w14:paraId="0C86768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D475" w14:textId="65164296" w:rsidR="00EC73C3" w:rsidRPr="00EC73C3" w:rsidRDefault="00EC73C3" w:rsidP="0075187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28789" w14:textId="68A46976" w:rsidR="00EC73C3" w:rsidRPr="00EC73C3" w:rsidRDefault="00EC73C3" w:rsidP="00751879">
            <w:pPr>
              <w:pStyle w:val="TableRowCentered"/>
              <w:jc w:val="left"/>
              <w:rPr>
                <w:sz w:val="22"/>
                <w:szCs w:val="22"/>
              </w:rPr>
            </w:pPr>
            <w:r w:rsidRPr="00EC73C3">
              <w:rPr>
                <w:rFonts w:eastAsia="Arial" w:cs="Arial"/>
                <w:bCs/>
                <w:sz w:val="22"/>
                <w:szCs w:val="22"/>
              </w:rPr>
              <w:t>Some low attendance, especially in KS3- Covid19 and Lockdown</w:t>
            </w:r>
            <w:r w:rsidR="00DF6C02">
              <w:rPr>
                <w:rFonts w:eastAsia="Arial" w:cs="Arial"/>
                <w:bCs/>
                <w:sz w:val="22"/>
                <w:szCs w:val="22"/>
              </w:rPr>
              <w:t>(s)</w:t>
            </w:r>
            <w:r w:rsidRPr="00EC73C3">
              <w:rPr>
                <w:rFonts w:eastAsia="Arial" w:cs="Arial"/>
                <w:bCs/>
                <w:sz w:val="22"/>
                <w:szCs w:val="22"/>
              </w:rPr>
              <w:t xml:space="preserve"> has impacted this significantly.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3C3AA3A" w:rsidR="00E66558" w:rsidRPr="0098287A" w:rsidRDefault="003B57EE">
            <w:pPr>
              <w:pStyle w:val="TableRow"/>
            </w:pPr>
            <w:r w:rsidRPr="003B57EE">
              <w:rPr>
                <w:iCs/>
                <w:sz w:val="22"/>
                <w:szCs w:val="22"/>
              </w:rPr>
              <w:t>Students will engage in a balanced knowledge rich curriculum and attain well</w:t>
            </w:r>
            <w:r w:rsidR="00AF3CCE">
              <w:rPr>
                <w:iCs/>
                <w:sz w:val="22"/>
                <w:szCs w:val="22"/>
              </w:rPr>
              <w:t xml:space="preserve"> (1&amp;2)</w:t>
            </w:r>
            <w:r w:rsidR="00361A4F">
              <w:rPr>
                <w:iCs/>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01FD4E1" w:rsidR="00E66558" w:rsidRDefault="00BB3243">
            <w:pPr>
              <w:pStyle w:val="TableRowCentered"/>
              <w:jc w:val="left"/>
              <w:rPr>
                <w:sz w:val="22"/>
                <w:szCs w:val="22"/>
              </w:rPr>
            </w:pPr>
            <w:r w:rsidRPr="001D29AA">
              <w:rPr>
                <w:sz w:val="22"/>
                <w:szCs w:val="22"/>
              </w:rPr>
              <w:t>Improve outcomes for all and close the attainment between PP and NPP students</w:t>
            </w:r>
            <w:r>
              <w:rPr>
                <w:sz w:val="22"/>
                <w:szCs w:val="22"/>
              </w:rPr>
              <w:t xml:space="preserve"> in KS3 and KS4.</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4665C45" w:rsidR="00E66558" w:rsidRDefault="00AF3CCE">
            <w:pPr>
              <w:pStyle w:val="TableRow"/>
              <w:rPr>
                <w:sz w:val="22"/>
                <w:szCs w:val="22"/>
              </w:rPr>
            </w:pPr>
            <w:r w:rsidRPr="00AF3CCE">
              <w:rPr>
                <w:sz w:val="22"/>
                <w:szCs w:val="22"/>
              </w:rPr>
              <w:t>The attainment gap in English and Maths is consistently closed during KS3 studies</w:t>
            </w:r>
            <w:r>
              <w:rPr>
                <w:sz w:val="22"/>
                <w:szCs w:val="22"/>
              </w:rPr>
              <w:t>.</w:t>
            </w:r>
            <w:r w:rsidRPr="00AF3CCE">
              <w:rPr>
                <w:sz w:val="22"/>
                <w:szCs w:val="22"/>
              </w:rPr>
              <w:t xml:space="preserve"> All students attain well in English and Maths and make more than expected progress at the end of KS4</w:t>
            </w:r>
            <w:r w:rsidR="001A6A11">
              <w:rPr>
                <w:sz w:val="22"/>
                <w:szCs w:val="22"/>
              </w:rPr>
              <w:t xml:space="preserve"> (2&amp;3)</w:t>
            </w:r>
            <w:r w:rsidR="00361A4F">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15F5056" w:rsidR="00E66558" w:rsidRDefault="00A52BF2">
            <w:pPr>
              <w:pStyle w:val="TableRowCentered"/>
              <w:jc w:val="left"/>
              <w:rPr>
                <w:sz w:val="22"/>
                <w:szCs w:val="22"/>
              </w:rPr>
            </w:pPr>
            <w:r w:rsidRPr="00AF3CCE">
              <w:rPr>
                <w:sz w:val="22"/>
                <w:szCs w:val="22"/>
              </w:rPr>
              <w:t>The English and Maths attainment gap of PP students close to that of NPP students by the end of KS4.</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CFFEE" w14:textId="567676BF" w:rsidR="003222D4" w:rsidRDefault="001D29AA">
            <w:pPr>
              <w:pStyle w:val="TableRow"/>
              <w:rPr>
                <w:sz w:val="22"/>
                <w:szCs w:val="22"/>
              </w:rPr>
            </w:pPr>
            <w:r w:rsidRPr="001D29AA">
              <w:rPr>
                <w:sz w:val="22"/>
                <w:szCs w:val="22"/>
              </w:rPr>
              <w:t>Provide enriching experiences</w:t>
            </w:r>
            <w:r w:rsidR="00853B77">
              <w:rPr>
                <w:sz w:val="22"/>
                <w:szCs w:val="22"/>
              </w:rPr>
              <w:t xml:space="preserve"> and </w:t>
            </w:r>
            <w:r w:rsidR="00853B77" w:rsidRPr="001D29AA">
              <w:rPr>
                <w:sz w:val="22"/>
                <w:szCs w:val="22"/>
              </w:rPr>
              <w:t xml:space="preserve">exposure to inspirational speakers and role models.   </w:t>
            </w:r>
            <w:r w:rsidRPr="001D29AA">
              <w:rPr>
                <w:sz w:val="22"/>
                <w:szCs w:val="22"/>
              </w:rPr>
              <w:t xml:space="preserve"> Close the social and cultural knowledge gap</w:t>
            </w:r>
            <w:r w:rsidR="00FC7406">
              <w:rPr>
                <w:sz w:val="22"/>
                <w:szCs w:val="22"/>
              </w:rPr>
              <w:t xml:space="preserve">. </w:t>
            </w:r>
            <w:r w:rsidR="00FC7406" w:rsidRPr="001D29AA">
              <w:rPr>
                <w:sz w:val="22"/>
                <w:szCs w:val="22"/>
              </w:rPr>
              <w:t>Remove financial barriers and improve outcome for all.</w:t>
            </w:r>
          </w:p>
          <w:p w14:paraId="5835F066" w14:textId="4F29FD8C" w:rsidR="003222D4" w:rsidRDefault="003222D4">
            <w:pPr>
              <w:pStyle w:val="TableRow"/>
              <w:rPr>
                <w:sz w:val="22"/>
                <w:szCs w:val="22"/>
              </w:rPr>
            </w:pPr>
          </w:p>
          <w:p w14:paraId="18F0B622" w14:textId="6587FAC2" w:rsidR="003222D4" w:rsidRDefault="003222D4">
            <w:pPr>
              <w:pStyle w:val="TableRow"/>
              <w:rPr>
                <w:sz w:val="22"/>
                <w:szCs w:val="22"/>
              </w:rPr>
            </w:pPr>
            <w:r w:rsidRPr="001D29AA">
              <w:rPr>
                <w:sz w:val="22"/>
                <w:szCs w:val="22"/>
              </w:rPr>
              <w:t>All students to attain well with increased levels of knowledge and effective retrieval strategies.</w:t>
            </w:r>
          </w:p>
          <w:p w14:paraId="2A7D550A" w14:textId="28546687" w:rsidR="00E66558" w:rsidRDefault="001D29AA">
            <w:pPr>
              <w:pStyle w:val="TableRow"/>
              <w:rPr>
                <w:sz w:val="22"/>
                <w:szCs w:val="22"/>
              </w:rPr>
            </w:pPr>
            <w:r>
              <w:rPr>
                <w:sz w:val="22"/>
                <w:szCs w:val="22"/>
              </w:rPr>
              <w:t>(4&amp;5)</w:t>
            </w:r>
            <w:r w:rsidR="003222D4">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85CC86E" w:rsidR="00E66558" w:rsidRDefault="001D29AA">
            <w:pPr>
              <w:pStyle w:val="TableRowCentered"/>
              <w:jc w:val="left"/>
              <w:rPr>
                <w:sz w:val="22"/>
                <w:szCs w:val="22"/>
              </w:rPr>
            </w:pPr>
            <w:r w:rsidRPr="001D29AA">
              <w:rPr>
                <w:sz w:val="22"/>
                <w:szCs w:val="22"/>
              </w:rPr>
              <w:t>Improve outcomes for all and close the attainment between PP and NPP students</w:t>
            </w:r>
            <w:r w:rsidR="00853B77">
              <w:rPr>
                <w:sz w:val="22"/>
                <w:szCs w:val="22"/>
              </w:rPr>
              <w:t xml:space="preserve">. </w:t>
            </w:r>
            <w:r w:rsidR="00853B77" w:rsidRPr="001D29AA">
              <w:rPr>
                <w:sz w:val="22"/>
                <w:szCs w:val="22"/>
              </w:rPr>
              <w:t>Above national average for Attainment and Progress 8</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233CAE1" w:rsidR="00E66558" w:rsidRPr="00E223FE" w:rsidRDefault="00FC7406" w:rsidP="00E223FE">
            <w:pPr>
              <w:suppressAutoHyphens w:val="0"/>
              <w:autoSpaceDN/>
              <w:spacing w:after="160" w:line="256" w:lineRule="auto"/>
              <w:rPr>
                <w:rFonts w:eastAsia="Arial" w:cs="Arial"/>
                <w:bCs/>
                <w:color w:val="auto"/>
                <w:sz w:val="22"/>
                <w:szCs w:val="22"/>
              </w:rPr>
            </w:pPr>
            <w:r w:rsidRPr="00BB3243">
              <w:rPr>
                <w:rFonts w:cs="Arial"/>
                <w:color w:val="auto"/>
                <w:sz w:val="22"/>
                <w:szCs w:val="22"/>
              </w:rPr>
              <w:t>Improve attendance and punctuality of all students (6)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CBD72FF" w:rsidR="00E66558" w:rsidRPr="00E223FE" w:rsidRDefault="00BB3243" w:rsidP="00E223FE">
            <w:pPr>
              <w:suppressAutoHyphens w:val="0"/>
              <w:autoSpaceDN/>
              <w:spacing w:after="160" w:line="256" w:lineRule="auto"/>
              <w:rPr>
                <w:rFonts w:eastAsia="Arial" w:cs="Arial"/>
                <w:bCs/>
                <w:color w:val="auto"/>
                <w:sz w:val="22"/>
                <w:szCs w:val="22"/>
              </w:rPr>
            </w:pPr>
            <w:r w:rsidRPr="00BB3243">
              <w:rPr>
                <w:rFonts w:cstheme="minorHAnsi"/>
                <w:color w:val="auto"/>
                <w:sz w:val="22"/>
                <w:szCs w:val="22"/>
              </w:rPr>
              <w:t xml:space="preserve">Improve attendance and punctuality of all students  </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48BC174" w:rsidR="00E66558" w:rsidRDefault="009D71E8">
      <w:r>
        <w:t>Budgeted cost: £</w:t>
      </w:r>
      <w:r w:rsidR="009B3DBF">
        <w:t>210,000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F9A2" w14:textId="77777777" w:rsidR="00E66558" w:rsidRDefault="00B12DF7" w:rsidP="00B12DF7">
            <w:pPr>
              <w:pStyle w:val="TableRow"/>
              <w:ind w:left="0"/>
              <w:rPr>
                <w:rFonts w:cs="Arial"/>
                <w:sz w:val="22"/>
                <w:szCs w:val="22"/>
              </w:rPr>
            </w:pPr>
            <w:r w:rsidRPr="00753050">
              <w:rPr>
                <w:rFonts w:cs="Arial"/>
                <w:sz w:val="22"/>
                <w:szCs w:val="22"/>
              </w:rPr>
              <w:t xml:space="preserve">Quality first teaching: </w:t>
            </w:r>
            <w:r w:rsidRPr="00753050">
              <w:rPr>
                <w:rFonts w:cs="Arial"/>
                <w:sz w:val="22"/>
                <w:szCs w:val="22"/>
                <w:u w:val="single"/>
              </w:rPr>
              <w:t>Lead Practitioners</w:t>
            </w:r>
            <w:r w:rsidRPr="00753050">
              <w:rPr>
                <w:rFonts w:cs="Arial"/>
                <w:sz w:val="22"/>
                <w:szCs w:val="22"/>
              </w:rPr>
              <w:t xml:space="preserve"> deployed to teach classes that have a high number of PP.</w:t>
            </w:r>
          </w:p>
          <w:p w14:paraId="6FBA9A44" w14:textId="77777777" w:rsidR="00B12DF7" w:rsidRDefault="00B12DF7" w:rsidP="00B12DF7">
            <w:pPr>
              <w:pStyle w:val="TableRow"/>
              <w:ind w:left="0"/>
            </w:pPr>
          </w:p>
          <w:p w14:paraId="2A7D551A" w14:textId="2538B445" w:rsidR="00B12DF7" w:rsidRPr="00C601CA" w:rsidRDefault="00B12DF7" w:rsidP="00B12DF7">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E2348" w14:textId="1700DEBB" w:rsidR="00B12DF7" w:rsidRDefault="009B3DBF" w:rsidP="00B12DF7">
            <w:pPr>
              <w:pStyle w:val="TableRow"/>
              <w:rPr>
                <w:rFonts w:cs="Arial"/>
                <w:i/>
                <w:sz w:val="22"/>
                <w:szCs w:val="22"/>
              </w:rPr>
            </w:pPr>
            <w:r w:rsidRPr="009B3DBF">
              <w:rPr>
                <w:rFonts w:cs="Arial"/>
                <w:i/>
                <w:sz w:val="22"/>
                <w:szCs w:val="22"/>
              </w:rPr>
              <w:t xml:space="preserve"> </w:t>
            </w:r>
            <w:r w:rsidR="00B12DF7" w:rsidRPr="009B3DBF">
              <w:rPr>
                <w:rFonts w:cs="Arial"/>
                <w:i/>
                <w:sz w:val="22"/>
                <w:szCs w:val="22"/>
              </w:rPr>
              <w:t>“Good teaching is the most important lever schools have to improve outcomes for disadvantaged pupils. Using the Pupil Premium to improve teaching quality benefits all students and has a particularly positive effect on children eligible for the Pupil Premium. While the Pupil Premium is provided as a different grant from core funding, this financial split shouldn’t create an artificial separation from whole class teaching.” EEF PP Guidance 2019”</w:t>
            </w:r>
          </w:p>
          <w:p w14:paraId="176D6688" w14:textId="77777777" w:rsidR="009B3DBF" w:rsidRPr="009B3DBF" w:rsidRDefault="009B3DBF" w:rsidP="00B12DF7">
            <w:pPr>
              <w:pStyle w:val="TableRow"/>
              <w:rPr>
                <w:rFonts w:cs="Arial"/>
                <w:i/>
                <w:sz w:val="22"/>
                <w:szCs w:val="22"/>
              </w:rPr>
            </w:pPr>
          </w:p>
          <w:p w14:paraId="2A7D551B" w14:textId="663C6A34" w:rsidR="00E66558" w:rsidRDefault="00B12DF7" w:rsidP="00B12DF7">
            <w:pPr>
              <w:pStyle w:val="TableRowCentered"/>
              <w:jc w:val="left"/>
              <w:rPr>
                <w:sz w:val="22"/>
              </w:rPr>
            </w:pPr>
            <w:r w:rsidRPr="009B3DBF">
              <w:rPr>
                <w:rFonts w:cs="Arial"/>
                <w:sz w:val="22"/>
                <w:szCs w:val="22"/>
              </w:rPr>
              <w:t>Lead practitioners are also part of the TNG meetings from Bristnall for the Trust, thus allowing them to collaborate with other colleagues from the Trust and then share best practise from these meetings to all staff. The impact of collaborative approaches on learning is consistently positive. Many of the LPs are also exam markers.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7AA31AE" w:rsidR="00E66558" w:rsidRDefault="009B3DBF" w:rsidP="004C529C">
            <w:pPr>
              <w:pStyle w:val="TableRowCentered"/>
              <w:ind w:left="0"/>
              <w:jc w:val="left"/>
              <w:rPr>
                <w:sz w:val="22"/>
              </w:rPr>
            </w:pPr>
            <w:r>
              <w:rPr>
                <w:sz w:val="22"/>
              </w:rPr>
              <w:t>1, 2, 3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C054" w14:textId="562004EB" w:rsidR="00E66558" w:rsidRDefault="009B3DBF">
            <w:pPr>
              <w:pStyle w:val="TableRow"/>
              <w:rPr>
                <w:rFonts w:cs="Arial"/>
                <w:bCs/>
                <w:sz w:val="22"/>
                <w:szCs w:val="22"/>
              </w:rPr>
            </w:pPr>
            <w:r w:rsidRPr="00753050">
              <w:rPr>
                <w:rFonts w:cs="Arial"/>
                <w:bCs/>
                <w:sz w:val="22"/>
                <w:szCs w:val="22"/>
                <w:u w:val="single"/>
              </w:rPr>
              <w:t>Knowledge organisers</w:t>
            </w:r>
            <w:r w:rsidRPr="00753050">
              <w:rPr>
                <w:rFonts w:cs="Arial"/>
                <w:bCs/>
                <w:sz w:val="22"/>
                <w:szCs w:val="22"/>
              </w:rPr>
              <w:t xml:space="preserve"> across the curriculum</w:t>
            </w:r>
            <w:r>
              <w:rPr>
                <w:rFonts w:cs="Arial"/>
                <w:bCs/>
                <w:sz w:val="22"/>
                <w:szCs w:val="22"/>
              </w:rPr>
              <w:t xml:space="preserve"> for all year groups, every half term</w:t>
            </w:r>
          </w:p>
          <w:p w14:paraId="25698476" w14:textId="77777777" w:rsidR="009B3DBF" w:rsidRDefault="009B3DBF">
            <w:pPr>
              <w:pStyle w:val="TableRow"/>
              <w:rPr>
                <w:rFonts w:cs="Arial"/>
                <w:bCs/>
                <w:sz w:val="22"/>
                <w:szCs w:val="22"/>
              </w:rPr>
            </w:pPr>
          </w:p>
          <w:p w14:paraId="6A5779FE" w14:textId="69E0E2C7" w:rsidR="009B3DBF" w:rsidRPr="00FB63A5" w:rsidRDefault="009B3DBF">
            <w:pPr>
              <w:pStyle w:val="TableRow"/>
              <w:rPr>
                <w:i/>
                <w:sz w:val="20"/>
              </w:rPr>
            </w:pPr>
          </w:p>
          <w:p w14:paraId="2A7D551E" w14:textId="5DD71E45" w:rsidR="009B3DBF" w:rsidRDefault="009B3DBF">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A02E7A6" w:rsidR="00E66558" w:rsidRDefault="009B3DBF">
            <w:pPr>
              <w:pStyle w:val="TableRowCentered"/>
              <w:jc w:val="left"/>
              <w:rPr>
                <w:sz w:val="22"/>
              </w:rPr>
            </w:pPr>
            <w:r w:rsidRPr="006C29BA">
              <w:rPr>
                <w:rFonts w:cs="Arial"/>
                <w:i/>
                <w:iCs/>
                <w:color w:val="auto"/>
                <w:sz w:val="18"/>
                <w:szCs w:val="22"/>
              </w:rPr>
              <w:t>https://classteaching.wordpress.c om/2018/09/14/using-knowledgeorganisers-to-improve-retrievalpractice</w:t>
            </w:r>
            <w:r>
              <w:rPr>
                <w:rFonts w:cs="Arial"/>
                <w:i/>
                <w:iCs/>
                <w:color w:val="auto"/>
                <w:sz w:val="18"/>
                <w:szCs w:val="22"/>
              </w:rPr>
              <w:t>/</w:t>
            </w:r>
            <w:r w:rsidR="008C2F97">
              <w:rPr>
                <w:rFonts w:cs="Arial"/>
                <w:i/>
                <w:iCs/>
                <w:color w:val="auto"/>
                <w:sz w:val="18"/>
                <w:szCs w:val="22"/>
              </w:rPr>
              <w:t xml:space="preserve"> </w:t>
            </w:r>
            <w:r>
              <w:rPr>
                <w:rFonts w:cs="Arial"/>
                <w:i/>
                <w:iCs/>
                <w:color w:val="auto"/>
                <w:sz w:val="18"/>
                <w:szCs w:val="22"/>
              </w:rPr>
              <w:t xml:space="preserve"> </w:t>
            </w:r>
            <w:r w:rsidRPr="006C29BA">
              <w:rPr>
                <w:rFonts w:cs="Arial"/>
                <w:i/>
                <w:iCs/>
                <w:color w:val="auto"/>
                <w:sz w:val="18"/>
                <w:szCs w:val="22"/>
              </w:rPr>
              <w:t xml:space="preserve">   </w:t>
            </w:r>
            <w:r>
              <w:rPr>
                <w:rFonts w:cs="Arial"/>
                <w:i/>
                <w:iCs/>
                <w:color w:val="auto"/>
                <w:sz w:val="18"/>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947FB5E" w:rsidR="00E66558" w:rsidRDefault="009B3DBF" w:rsidP="004C529C">
            <w:pPr>
              <w:pStyle w:val="TableRowCentered"/>
              <w:ind w:left="0"/>
              <w:jc w:val="left"/>
              <w:rPr>
                <w:sz w:val="22"/>
              </w:rPr>
            </w:pPr>
            <w:r>
              <w:rPr>
                <w:sz w:val="22"/>
              </w:rPr>
              <w:t>4, 5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2212AB3" w:rsidR="00E66558" w:rsidRDefault="009D71E8">
      <w:r>
        <w:t xml:space="preserve">Budgeted cost: </w:t>
      </w:r>
      <w:r w:rsidR="001B5223">
        <w:t>£128,577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FE4EB" w14:textId="77777777" w:rsidR="00FB63A5" w:rsidRPr="00753050" w:rsidRDefault="00FB63A5" w:rsidP="00FB63A5">
            <w:pPr>
              <w:rPr>
                <w:rFonts w:cs="Arial"/>
                <w:sz w:val="22"/>
                <w:szCs w:val="22"/>
              </w:rPr>
            </w:pPr>
            <w:r w:rsidRPr="00753050">
              <w:rPr>
                <w:rFonts w:cs="Arial"/>
                <w:sz w:val="22"/>
                <w:szCs w:val="22"/>
                <w:u w:val="single"/>
              </w:rPr>
              <w:t>Intervention</w:t>
            </w:r>
            <w:r w:rsidRPr="00753050">
              <w:rPr>
                <w:rFonts w:cs="Arial"/>
                <w:sz w:val="22"/>
                <w:szCs w:val="22"/>
              </w:rPr>
              <w:t xml:space="preserve"> and support for students not on track.  </w:t>
            </w:r>
          </w:p>
          <w:p w14:paraId="2A7D5529" w14:textId="1FFA9039" w:rsidR="00E66558" w:rsidRPr="000A0ECD" w:rsidRDefault="00E66558" w:rsidP="000A0ECD">
            <w:pPr>
              <w:pStyle w:val="TableRow"/>
              <w:ind w:left="0"/>
              <w:rPr>
                <w:i/>
                <w:sz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FAC64" w14:textId="77777777" w:rsidR="00E66558" w:rsidRDefault="00BD14D8" w:rsidP="00BD14D8">
            <w:pPr>
              <w:rPr>
                <w:rFonts w:cs="Arial"/>
                <w:sz w:val="22"/>
                <w:szCs w:val="22"/>
              </w:rPr>
            </w:pPr>
            <w:r w:rsidRPr="00BD14D8">
              <w:rPr>
                <w:rFonts w:cs="Arial"/>
                <w:sz w:val="22"/>
                <w:szCs w:val="22"/>
              </w:rPr>
              <w:t>Intervention</w:t>
            </w:r>
            <w:r w:rsidRPr="00753050">
              <w:rPr>
                <w:rFonts w:cs="Arial"/>
                <w:sz w:val="22"/>
                <w:szCs w:val="22"/>
              </w:rPr>
              <w:t xml:space="preserve"> and support for students not on track to achieve targets across range of subjects: tutoring and online blended learning resources.</w:t>
            </w:r>
            <w:r>
              <w:rPr>
                <w:rFonts w:cs="Arial"/>
                <w:sz w:val="22"/>
                <w:szCs w:val="22"/>
              </w:rPr>
              <w:t xml:space="preserve"> </w:t>
            </w:r>
            <w:r w:rsidRPr="006C29BA">
              <w:rPr>
                <w:rFonts w:cs="Arial"/>
                <w:sz w:val="22"/>
                <w:szCs w:val="22"/>
              </w:rPr>
              <w:t>Provides support to parents and careers. Best prepare students for the demands during terminal examination; Help cover additional and high order content and build in revision techniques.</w:t>
            </w:r>
          </w:p>
          <w:p w14:paraId="5E42AD06" w14:textId="01DE802B" w:rsidR="00BD14D8" w:rsidRDefault="00791402" w:rsidP="00BD14D8">
            <w:pPr>
              <w:rPr>
                <w:rFonts w:cs="Arial"/>
                <w:i/>
                <w:sz w:val="18"/>
                <w:szCs w:val="22"/>
              </w:rPr>
            </w:pPr>
            <w:r w:rsidRPr="008F3369">
              <w:rPr>
                <w:rFonts w:cs="Arial"/>
                <w:i/>
                <w:sz w:val="18"/>
                <w:szCs w:val="22"/>
              </w:rPr>
              <w:t>“Disadvantaged pupils benefit more from additional school time”</w:t>
            </w:r>
            <w:r w:rsidR="00284035">
              <w:rPr>
                <w:rFonts w:cs="Arial"/>
                <w:i/>
                <w:sz w:val="18"/>
                <w:szCs w:val="22"/>
              </w:rPr>
              <w:t>.</w:t>
            </w:r>
            <w:r w:rsidRPr="008F3369">
              <w:rPr>
                <w:rFonts w:cs="Arial"/>
                <w:i/>
                <w:sz w:val="18"/>
                <w:szCs w:val="22"/>
              </w:rPr>
              <w:t xml:space="preserve"> </w:t>
            </w:r>
            <w:r>
              <w:rPr>
                <w:rFonts w:cs="Arial"/>
                <w:i/>
                <w:sz w:val="18"/>
                <w:szCs w:val="22"/>
              </w:rPr>
              <w:t>EEF Extending school time</w:t>
            </w:r>
          </w:p>
          <w:p w14:paraId="2A7D552A" w14:textId="5F4BFB97" w:rsidR="00284035" w:rsidRPr="00284035" w:rsidRDefault="00284035" w:rsidP="00BD14D8">
            <w:pPr>
              <w:rPr>
                <w:rFonts w:cs="Arial"/>
                <w:i/>
                <w:sz w:val="22"/>
                <w:szCs w:val="22"/>
              </w:rPr>
            </w:pPr>
            <w:r w:rsidRPr="00284035">
              <w:rPr>
                <w:rFonts w:cs="Arial"/>
                <w:i/>
                <w:sz w:val="18"/>
                <w:szCs w:val="22"/>
              </w:rPr>
              <w:t>“When a classroom intervention program is established, managed and utilized effectively, the benefits are felt at every level, and students are given the opportunities they need to succeed in their education</w:t>
            </w:r>
            <w:r>
              <w:rPr>
                <w:rFonts w:cs="Arial"/>
                <w:i/>
                <w:sz w:val="18"/>
                <w:szCs w:val="22"/>
              </w:rPr>
              <w:t xml:space="preserve">”. </w:t>
            </w:r>
            <w:r w:rsidRPr="00284035">
              <w:rPr>
                <w:rFonts w:cs="Arial"/>
                <w:i/>
                <w:sz w:val="18"/>
                <w:szCs w:val="22"/>
              </w:rPr>
              <w:t>https://www.theedadvocate.org/types-of-classroom-interventions/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4E4DE8A" w:rsidR="00E66558" w:rsidRDefault="00EF2FD4" w:rsidP="004C529C">
            <w:pPr>
              <w:pStyle w:val="TableRowCentered"/>
              <w:ind w:left="0"/>
              <w:jc w:val="left"/>
              <w:rPr>
                <w:sz w:val="22"/>
              </w:rPr>
            </w:pPr>
            <w:r>
              <w:rPr>
                <w:sz w:val="22"/>
              </w:rPr>
              <w:t>1, 2, 3, 4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1175" w14:textId="698CF914" w:rsidR="00FB63A5" w:rsidRDefault="00FB63A5" w:rsidP="00FB63A5">
            <w:pPr>
              <w:pStyle w:val="TableRow"/>
              <w:rPr>
                <w:rFonts w:cs="Arial"/>
                <w:sz w:val="22"/>
                <w:szCs w:val="22"/>
              </w:rPr>
            </w:pPr>
            <w:r w:rsidRPr="00753050">
              <w:rPr>
                <w:rFonts w:cs="Arial"/>
                <w:sz w:val="22"/>
                <w:szCs w:val="22"/>
                <w:u w:val="single"/>
              </w:rPr>
              <w:t>Revision during out of school</w:t>
            </w:r>
            <w:r w:rsidRPr="00753050">
              <w:rPr>
                <w:rFonts w:cs="Arial"/>
                <w:sz w:val="22"/>
                <w:szCs w:val="22"/>
              </w:rPr>
              <w:t xml:space="preserve"> hours</w:t>
            </w:r>
            <w:r>
              <w:rPr>
                <w:rFonts w:cs="Arial"/>
                <w:sz w:val="22"/>
                <w:szCs w:val="22"/>
              </w:rPr>
              <w:t xml:space="preserve"> and Sunset sessions</w:t>
            </w:r>
          </w:p>
          <w:p w14:paraId="603C6661" w14:textId="77777777" w:rsidR="00FB63A5" w:rsidRPr="00FB63A5" w:rsidRDefault="00FB63A5" w:rsidP="00FB63A5">
            <w:pPr>
              <w:pStyle w:val="TableRow"/>
              <w:rPr>
                <w:rFonts w:cs="Arial"/>
                <w:sz w:val="22"/>
                <w:szCs w:val="22"/>
              </w:rPr>
            </w:pPr>
          </w:p>
          <w:p w14:paraId="721668FA" w14:textId="5D3A5A78" w:rsidR="00FB63A5" w:rsidRPr="00FB63A5" w:rsidRDefault="00FB63A5" w:rsidP="00FB63A5">
            <w:pPr>
              <w:pStyle w:val="TableRow"/>
              <w:rPr>
                <w:i/>
                <w:sz w:val="20"/>
              </w:rPr>
            </w:pPr>
          </w:p>
          <w:p w14:paraId="2A7D552D" w14:textId="4BAB5802" w:rsidR="00FB63A5" w:rsidRDefault="00FB63A5">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C13B" w14:textId="77777777" w:rsidR="00E66558" w:rsidRDefault="00BD14D8">
            <w:pPr>
              <w:pStyle w:val="TableRowCentered"/>
              <w:jc w:val="left"/>
              <w:rPr>
                <w:rFonts w:cs="Arial"/>
                <w:sz w:val="22"/>
                <w:szCs w:val="22"/>
              </w:rPr>
            </w:pPr>
            <w:r w:rsidRPr="00BD14D8">
              <w:rPr>
                <w:rFonts w:cs="Arial"/>
                <w:sz w:val="22"/>
                <w:szCs w:val="22"/>
              </w:rPr>
              <w:t>Revision during out of school</w:t>
            </w:r>
            <w:r w:rsidRPr="00753050">
              <w:rPr>
                <w:rFonts w:cs="Arial"/>
                <w:sz w:val="22"/>
                <w:szCs w:val="22"/>
              </w:rPr>
              <w:t xml:space="preserve"> hours to support students in assessments and examinations to support disadvantaged students in closing the attainment gap.</w:t>
            </w:r>
          </w:p>
          <w:p w14:paraId="04272F82" w14:textId="77777777" w:rsidR="00BD14D8" w:rsidRDefault="00BD14D8">
            <w:pPr>
              <w:pStyle w:val="TableRowCentered"/>
              <w:jc w:val="left"/>
              <w:rPr>
                <w:sz w:val="22"/>
              </w:rPr>
            </w:pPr>
          </w:p>
          <w:p w14:paraId="05AC4B86" w14:textId="77777777" w:rsidR="00BD14D8" w:rsidRDefault="008F3369">
            <w:pPr>
              <w:pStyle w:val="TableRowCentered"/>
              <w:jc w:val="left"/>
              <w:rPr>
                <w:rFonts w:cs="Arial"/>
                <w:i/>
                <w:sz w:val="18"/>
                <w:szCs w:val="22"/>
              </w:rPr>
            </w:pPr>
            <w:r w:rsidRPr="008F3369">
              <w:rPr>
                <w:rFonts w:cs="Arial"/>
                <w:i/>
                <w:sz w:val="18"/>
                <w:szCs w:val="22"/>
              </w:rPr>
              <w:t xml:space="preserve">“Disadvantaged pupils benefit more from additional school time” </w:t>
            </w:r>
            <w:r>
              <w:rPr>
                <w:rFonts w:cs="Arial"/>
                <w:i/>
                <w:sz w:val="18"/>
                <w:szCs w:val="22"/>
              </w:rPr>
              <w:t>EEF Extending school time</w:t>
            </w:r>
          </w:p>
          <w:p w14:paraId="2A7D552E" w14:textId="175DD475" w:rsidR="005E7903" w:rsidRPr="008F3369" w:rsidRDefault="005E7903">
            <w:pPr>
              <w:pStyle w:val="TableRowCentered"/>
              <w:jc w:val="left"/>
              <w:rPr>
                <w: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868553D" w:rsidR="00E66558" w:rsidRDefault="00EF2FD4" w:rsidP="004C529C">
            <w:pPr>
              <w:pStyle w:val="TableRowCentered"/>
              <w:ind w:left="0"/>
              <w:jc w:val="left"/>
              <w:rPr>
                <w:sz w:val="22"/>
              </w:rPr>
            </w:pPr>
            <w:r>
              <w:rPr>
                <w:sz w:val="22"/>
              </w:rPr>
              <w:t>1, 2, 3, 4</w:t>
            </w:r>
          </w:p>
        </w:tc>
      </w:tr>
      <w:tr w:rsidR="009B3DBF" w14:paraId="1065C2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4FECC" w14:textId="4DEC75F9" w:rsidR="00FB63A5" w:rsidRPr="000A0ECD" w:rsidRDefault="00FB63A5" w:rsidP="000A0ECD">
            <w:pPr>
              <w:rPr>
                <w:rFonts w:cs="Arial"/>
                <w:bCs/>
                <w:sz w:val="22"/>
                <w:szCs w:val="22"/>
              </w:rPr>
            </w:pPr>
            <w:r w:rsidRPr="00753050">
              <w:rPr>
                <w:rFonts w:cs="Arial"/>
                <w:bCs/>
                <w:sz w:val="22"/>
                <w:szCs w:val="22"/>
                <w:u w:val="single"/>
              </w:rPr>
              <w:t>Literacy coordinator</w:t>
            </w:r>
            <w:r w:rsidRPr="00753050">
              <w:rPr>
                <w:rFonts w:cs="Arial"/>
                <w:bCs/>
                <w:sz w:val="22"/>
                <w:szCs w:val="22"/>
              </w:rPr>
              <w:t xml:space="preserve"> role in place</w:t>
            </w:r>
            <w:r w:rsidR="00FE68C0">
              <w:rPr>
                <w:rFonts w:cs="Arial"/>
                <w:bCs/>
                <w:sz w:val="22"/>
                <w:szCs w:val="22"/>
              </w:rPr>
              <w:t xml:space="preserve"> to lead on literacy strategies and raise the profile of literacy across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921" w14:textId="180A7F54" w:rsidR="00BD14D8" w:rsidRPr="008C2F97" w:rsidRDefault="00BD14D8" w:rsidP="00BD14D8">
            <w:pPr>
              <w:rPr>
                <w:rFonts w:cs="Arial"/>
                <w:bCs/>
                <w:sz w:val="18"/>
                <w:szCs w:val="18"/>
              </w:rPr>
            </w:pPr>
            <w:r w:rsidRPr="008C2F97">
              <w:rPr>
                <w:rFonts w:cs="Arial"/>
                <w:bCs/>
                <w:i/>
                <w:sz w:val="18"/>
                <w:szCs w:val="18"/>
              </w:rPr>
              <w:t>“Literacy is key to learning across all subjects in secondary school and a strong predictor of outcomes in later life.”  EEF KS3/4 Literacy Guidance</w:t>
            </w:r>
          </w:p>
          <w:p w14:paraId="321FB7F2" w14:textId="1293E563" w:rsidR="009B3DBF" w:rsidRPr="008C2F97" w:rsidRDefault="00C0114B">
            <w:pPr>
              <w:pStyle w:val="TableRowCentered"/>
              <w:jc w:val="left"/>
              <w:rPr>
                <w:sz w:val="18"/>
                <w:szCs w:val="18"/>
              </w:rPr>
            </w:pPr>
            <w:hyperlink r:id="rId11" w:history="1">
              <w:r w:rsidR="00F9767F" w:rsidRPr="008C2F97">
                <w:rPr>
                  <w:rStyle w:val="Hyperlink"/>
                  <w:sz w:val="18"/>
                  <w:szCs w:val="18"/>
                </w:rPr>
                <w:t>https://d2tic4wvo1iusb.cloudfront.net/eef-guidance-reports/literacy-ks3-ks4/Secondary_Literacy_Vignettes.pdf</w:t>
              </w:r>
            </w:hyperlink>
            <w:r w:rsidR="00F9767F" w:rsidRPr="008C2F97">
              <w:rPr>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7E9B" w14:textId="17C83423" w:rsidR="009B3DBF" w:rsidRDefault="004C529C" w:rsidP="004C529C">
            <w:pPr>
              <w:pStyle w:val="TableRowCentered"/>
              <w:ind w:left="0"/>
              <w:jc w:val="left"/>
              <w:rPr>
                <w:sz w:val="22"/>
              </w:rPr>
            </w:pPr>
            <w:r>
              <w:rPr>
                <w:sz w:val="22"/>
              </w:rPr>
              <w:t>3</w:t>
            </w:r>
          </w:p>
        </w:tc>
      </w:tr>
      <w:tr w:rsidR="009B3DBF" w14:paraId="64A166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F5D50" w14:textId="118E23D5" w:rsidR="000803B1" w:rsidRDefault="00FB63A5" w:rsidP="000803B1">
            <w:pPr>
              <w:rPr>
                <w:rFonts w:cs="Arial"/>
                <w:bCs/>
                <w:sz w:val="22"/>
                <w:szCs w:val="22"/>
              </w:rPr>
            </w:pPr>
            <w:r>
              <w:rPr>
                <w:rFonts w:cs="Arial"/>
                <w:bCs/>
                <w:sz w:val="22"/>
                <w:szCs w:val="22"/>
                <w:u w:val="single"/>
              </w:rPr>
              <w:t>Reading</w:t>
            </w:r>
            <w:r w:rsidRPr="00753050">
              <w:rPr>
                <w:rFonts w:cs="Arial"/>
                <w:bCs/>
                <w:sz w:val="22"/>
                <w:szCs w:val="22"/>
                <w:u w:val="single"/>
              </w:rPr>
              <w:t xml:space="preserve"> coordinator</w:t>
            </w:r>
            <w:r w:rsidRPr="00753050">
              <w:rPr>
                <w:rFonts w:cs="Arial"/>
                <w:bCs/>
                <w:sz w:val="22"/>
                <w:szCs w:val="22"/>
              </w:rPr>
              <w:t xml:space="preserve"> role in place</w:t>
            </w:r>
            <w:r w:rsidR="000803B1">
              <w:rPr>
                <w:rFonts w:cs="Arial"/>
                <w:bCs/>
                <w:sz w:val="22"/>
                <w:szCs w:val="22"/>
              </w:rPr>
              <w:t xml:space="preserve"> to lead on r</w:t>
            </w:r>
            <w:r w:rsidR="00AA24B3">
              <w:rPr>
                <w:rFonts w:cs="Arial"/>
                <w:bCs/>
                <w:sz w:val="22"/>
                <w:szCs w:val="22"/>
              </w:rPr>
              <w:t xml:space="preserve">eading </w:t>
            </w:r>
            <w:r w:rsidR="000803B1">
              <w:rPr>
                <w:rFonts w:cs="Arial"/>
                <w:bCs/>
                <w:sz w:val="22"/>
                <w:szCs w:val="22"/>
              </w:rPr>
              <w:t xml:space="preserve">strategies and raise the profile of </w:t>
            </w:r>
            <w:r w:rsidR="00AA24B3">
              <w:rPr>
                <w:rFonts w:cs="Arial"/>
                <w:bCs/>
                <w:sz w:val="22"/>
                <w:szCs w:val="22"/>
              </w:rPr>
              <w:t xml:space="preserve">reading </w:t>
            </w:r>
            <w:r w:rsidR="000803B1">
              <w:rPr>
                <w:rFonts w:cs="Arial"/>
                <w:bCs/>
                <w:sz w:val="22"/>
                <w:szCs w:val="22"/>
              </w:rPr>
              <w:t>across the curriculum.</w:t>
            </w:r>
          </w:p>
          <w:p w14:paraId="5F3BE555" w14:textId="4B2215A2" w:rsidR="00FB63A5" w:rsidRPr="005E7903" w:rsidRDefault="00FB63A5" w:rsidP="000A0ECD">
            <w:pPr>
              <w:pStyle w:val="TableRow"/>
              <w:ind w:left="0"/>
              <w:rPr>
                <w:i/>
                <w:sz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B2A78" w14:textId="681564C8" w:rsidR="00BD14D8" w:rsidRPr="008C2F97" w:rsidRDefault="00BD14D8" w:rsidP="00BD14D8">
            <w:pPr>
              <w:rPr>
                <w:rFonts w:cs="Arial"/>
                <w:bCs/>
                <w:sz w:val="18"/>
                <w:szCs w:val="18"/>
              </w:rPr>
            </w:pPr>
            <w:r w:rsidRPr="008C2F97">
              <w:rPr>
                <w:rFonts w:cs="Arial"/>
                <w:bCs/>
                <w:i/>
                <w:sz w:val="18"/>
                <w:szCs w:val="18"/>
              </w:rPr>
              <w:t>“Literacy is key to learning across all subjects in secondary school and a strong predictor of outcomes in later life.”  EEF KS3/4 Literacy Guidance</w:t>
            </w:r>
          </w:p>
          <w:p w14:paraId="17D9CD31" w14:textId="6ADB04A3" w:rsidR="009B3DBF" w:rsidRPr="008C2F97" w:rsidRDefault="00C0114B">
            <w:pPr>
              <w:pStyle w:val="TableRowCentered"/>
              <w:jc w:val="left"/>
              <w:rPr>
                <w:sz w:val="18"/>
                <w:szCs w:val="18"/>
              </w:rPr>
            </w:pPr>
            <w:hyperlink r:id="rId12" w:history="1">
              <w:r w:rsidR="00F9767F" w:rsidRPr="008C2F97">
                <w:rPr>
                  <w:rStyle w:val="Hyperlink"/>
                  <w:sz w:val="18"/>
                  <w:szCs w:val="18"/>
                </w:rPr>
                <w:t>https://d2tic4wvo1iusb.cloudfront.net/eef-guidance-reports/literacy-ks3-ks4/Simple_View_of_Reading_2021-11-15-083742_dwzx.pdf</w:t>
              </w:r>
            </w:hyperlink>
            <w:r w:rsidR="00F9767F" w:rsidRPr="008C2F97">
              <w:rPr>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18614" w14:textId="7684D045" w:rsidR="009B3DBF" w:rsidRDefault="004C529C" w:rsidP="004C529C">
            <w:pPr>
              <w:pStyle w:val="TableRowCentered"/>
              <w:ind w:left="0"/>
              <w:jc w:val="left"/>
              <w:rPr>
                <w:sz w:val="22"/>
              </w:rPr>
            </w:pPr>
            <w:r>
              <w:rPr>
                <w:sz w:val="22"/>
              </w:rPr>
              <w:t>3</w:t>
            </w:r>
          </w:p>
        </w:tc>
      </w:tr>
      <w:tr w:rsidR="009B3DBF" w14:paraId="0F2F1BE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FD47D" w14:textId="39F74420" w:rsidR="00FB63A5" w:rsidRPr="000A0ECD" w:rsidRDefault="00FB63A5" w:rsidP="000A0ECD">
            <w:pPr>
              <w:rPr>
                <w:rFonts w:cs="Arial"/>
                <w:bCs/>
                <w:sz w:val="22"/>
                <w:szCs w:val="22"/>
              </w:rPr>
            </w:pPr>
            <w:r w:rsidRPr="00753050">
              <w:rPr>
                <w:rFonts w:cs="Arial"/>
                <w:bCs/>
                <w:sz w:val="22"/>
                <w:szCs w:val="22"/>
                <w:u w:val="single"/>
              </w:rPr>
              <w:t>Numeracy coordinator</w:t>
            </w:r>
            <w:r w:rsidRPr="00753050">
              <w:rPr>
                <w:rFonts w:cs="Arial"/>
                <w:bCs/>
                <w:sz w:val="22"/>
                <w:szCs w:val="22"/>
              </w:rPr>
              <w:t xml:space="preserve"> role in place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7A709" w14:textId="03F45B49" w:rsidR="009B3DBF" w:rsidRPr="008C2F97" w:rsidRDefault="00C0114B" w:rsidP="0057264C">
            <w:pPr>
              <w:pStyle w:val="TableRowCentered"/>
              <w:ind w:left="0"/>
              <w:jc w:val="left"/>
              <w:rPr>
                <w:sz w:val="18"/>
                <w:szCs w:val="18"/>
              </w:rPr>
            </w:pPr>
            <w:hyperlink r:id="rId13" w:history="1">
              <w:r w:rsidR="0057264C" w:rsidRPr="00143010">
                <w:rPr>
                  <w:rStyle w:val="Hyperlink"/>
                  <w:rFonts w:cs="Arial"/>
                  <w:sz w:val="18"/>
                  <w:szCs w:val="18"/>
                </w:rPr>
                <w:t>https://core.ac.uk/download/pdf/10885317.pdf</w:t>
              </w:r>
            </w:hyperlink>
            <w:r w:rsidR="008C2F97" w:rsidRPr="008C2F97">
              <w:rPr>
                <w:rFonts w:cs="Arial"/>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FE633" w14:textId="4A1A5DC8" w:rsidR="009B3DBF" w:rsidRDefault="00F9767F" w:rsidP="00F9767F">
            <w:pPr>
              <w:pStyle w:val="TableRowCentered"/>
              <w:ind w:left="0"/>
              <w:jc w:val="left"/>
              <w:rPr>
                <w:sz w:val="22"/>
              </w:rPr>
            </w:pPr>
            <w:r>
              <w:rPr>
                <w:sz w:val="22"/>
              </w:rPr>
              <w:t>3</w:t>
            </w:r>
          </w:p>
        </w:tc>
      </w:tr>
      <w:tr w:rsidR="00FB63A5" w14:paraId="6614C82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3ADB" w14:textId="77777777" w:rsidR="00FB63A5" w:rsidRPr="00FB63A5" w:rsidRDefault="00FB63A5">
            <w:pPr>
              <w:pStyle w:val="TableRow"/>
              <w:rPr>
                <w:sz w:val="22"/>
                <w:u w:val="single"/>
              </w:rPr>
            </w:pPr>
            <w:r w:rsidRPr="00FB63A5">
              <w:rPr>
                <w:sz w:val="22"/>
              </w:rPr>
              <w:t>Education City software</w:t>
            </w:r>
            <w:r>
              <w:rPr>
                <w:sz w:val="22"/>
              </w:rPr>
              <w:t xml:space="preserve">- </w:t>
            </w:r>
            <w:r w:rsidRPr="00FB63A5">
              <w:rPr>
                <w:sz w:val="22"/>
                <w:u w:val="single"/>
              </w:rPr>
              <w:t xml:space="preserve">numeracy resources </w:t>
            </w:r>
          </w:p>
          <w:p w14:paraId="4F4587FC" w14:textId="008F6657" w:rsidR="00FB63A5" w:rsidRPr="005E7903" w:rsidRDefault="00FB63A5" w:rsidP="000A0ECD">
            <w:pPr>
              <w:pStyle w:val="TableRow"/>
              <w:ind w:left="0"/>
              <w:rPr>
                <w:i/>
                <w:sz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EA803" w14:textId="073A0AA7" w:rsidR="00FB63A5" w:rsidRDefault="00C0114B" w:rsidP="0057264C">
            <w:pPr>
              <w:pStyle w:val="TableRowCentered"/>
              <w:ind w:left="0"/>
              <w:jc w:val="left"/>
              <w:rPr>
                <w:sz w:val="22"/>
              </w:rPr>
            </w:pPr>
            <w:hyperlink r:id="rId14" w:history="1">
              <w:r w:rsidR="0057264C" w:rsidRPr="008C2F97">
                <w:rPr>
                  <w:rStyle w:val="Hyperlink"/>
                  <w:rFonts w:cs="Arial"/>
                  <w:sz w:val="18"/>
                  <w:szCs w:val="18"/>
                </w:rPr>
                <w:t>https://core.ac.uk/download/pdf/10885317.pdf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05048" w14:textId="6F4DC22B" w:rsidR="00FB63A5" w:rsidRDefault="00F9767F" w:rsidP="00F9767F">
            <w:pPr>
              <w:pStyle w:val="TableRowCentered"/>
              <w:ind w:left="0"/>
              <w:jc w:val="left"/>
              <w:rPr>
                <w:sz w:val="22"/>
              </w:rPr>
            </w:pPr>
            <w:r>
              <w:rPr>
                <w:sz w:val="22"/>
              </w:rPr>
              <w:t>3</w:t>
            </w:r>
          </w:p>
        </w:tc>
      </w:tr>
      <w:tr w:rsidR="00FB63A5" w14:paraId="5673A6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92938" w14:textId="49C96DC3" w:rsidR="00FB63A5" w:rsidRPr="000A0ECD" w:rsidRDefault="00FB63A5" w:rsidP="000A0ECD">
            <w:pPr>
              <w:rPr>
                <w:rFonts w:cs="Arial"/>
                <w:bCs/>
                <w:sz w:val="22"/>
                <w:szCs w:val="22"/>
              </w:rPr>
            </w:pPr>
            <w:r w:rsidRPr="00753050">
              <w:rPr>
                <w:rFonts w:cs="Arial"/>
                <w:bCs/>
                <w:sz w:val="22"/>
                <w:szCs w:val="22"/>
                <w:u w:val="single"/>
              </w:rPr>
              <w:t>PP Coordinator</w:t>
            </w:r>
            <w:r w:rsidRPr="00753050">
              <w:rPr>
                <w:rFonts w:cs="Arial"/>
                <w:bCs/>
                <w:sz w:val="22"/>
                <w:szCs w:val="22"/>
              </w:rPr>
              <w:t xml:space="preserve"> </w:t>
            </w:r>
            <w:r w:rsidR="003820BB">
              <w:rPr>
                <w:rFonts w:cs="Arial"/>
                <w:bCs/>
                <w:sz w:val="22"/>
                <w:szCs w:val="22"/>
              </w:rPr>
              <w:t xml:space="preserve">to share evidence-based data, research and strategies </w:t>
            </w:r>
            <w:r w:rsidR="00590C7B">
              <w:rPr>
                <w:rFonts w:cs="Arial"/>
                <w:bCs/>
                <w:sz w:val="22"/>
                <w:szCs w:val="22"/>
              </w:rPr>
              <w:t>for staff to address and apply</w:t>
            </w:r>
            <w:r w:rsidR="003820BB">
              <w:rPr>
                <w:rFonts w:cs="Arial"/>
                <w:bCs/>
                <w:sz w:val="22"/>
                <w:szCs w:val="22"/>
              </w:rPr>
              <w:t xml:space="preserve">with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F09C8" w14:textId="06C4B845" w:rsidR="00FB63A5" w:rsidRDefault="00F21E0F">
            <w:pPr>
              <w:pStyle w:val="TableRowCentered"/>
              <w:jc w:val="left"/>
              <w:rPr>
                <w:sz w:val="22"/>
              </w:rPr>
            </w:pPr>
            <w:r w:rsidRPr="00747632">
              <w:rPr>
                <w:rFonts w:cs="Arial"/>
                <w:i/>
                <w:color w:val="auto"/>
                <w:sz w:val="18"/>
                <w:szCs w:val="18"/>
              </w:rPr>
              <w:t>https://educationendowmentfoun dation.org.uk/pdf/generate/?u=ht tps://educationendowmentfound ation.org.uk/pdf/toolkit/?id=138&amp; t=Teaching%20and%20Learning% 20Toolkit&amp;e=138&amp;s=</w:t>
            </w:r>
            <w:r w:rsidR="00396A08">
              <w:rPr>
                <w:rFonts w:cs="Arial"/>
                <w:i/>
                <w:color w:val="auto"/>
                <w:sz w:val="18"/>
                <w:szCs w:val="18"/>
              </w:rPr>
              <w:t xml:space="preserve"> </w:t>
            </w:r>
            <w:r w:rsidR="0057264C">
              <w:rPr>
                <w:rFonts w:cs="Arial"/>
                <w:i/>
                <w:color w:val="auto"/>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71F96" w14:textId="70F5EC34" w:rsidR="00FB63A5" w:rsidRDefault="00396A08" w:rsidP="00396A08">
            <w:pPr>
              <w:pStyle w:val="TableRowCentered"/>
              <w:ind w:left="0"/>
              <w:jc w:val="left"/>
              <w:rPr>
                <w:sz w:val="22"/>
              </w:rPr>
            </w:pPr>
            <w:r>
              <w:rPr>
                <w:sz w:val="22"/>
              </w:rPr>
              <w:t>1, 2, 4, 5</w:t>
            </w:r>
          </w:p>
        </w:tc>
      </w:tr>
      <w:tr w:rsidR="00FB63A5" w14:paraId="265CD3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5BE7" w14:textId="7861D035" w:rsidR="00F90BC6" w:rsidRDefault="00F90BC6" w:rsidP="000A0ECD">
            <w:pPr>
              <w:pStyle w:val="TableRow"/>
              <w:rPr>
                <w:rFonts w:cs="Arial"/>
                <w:bCs/>
                <w:sz w:val="22"/>
                <w:szCs w:val="22"/>
              </w:rPr>
            </w:pPr>
            <w:r w:rsidRPr="00753050">
              <w:rPr>
                <w:rFonts w:cs="Arial"/>
                <w:bCs/>
                <w:sz w:val="22"/>
                <w:szCs w:val="22"/>
                <w:u w:val="single"/>
              </w:rPr>
              <w:t xml:space="preserve">Academic Coaches </w:t>
            </w:r>
            <w:r w:rsidRPr="00753050">
              <w:rPr>
                <w:rFonts w:cs="Arial"/>
                <w:bCs/>
                <w:sz w:val="22"/>
                <w:szCs w:val="22"/>
              </w:rPr>
              <w:t xml:space="preserve">to mentor and academically support identified students. </w:t>
            </w:r>
          </w:p>
          <w:p w14:paraId="2DD46EEE" w14:textId="77A3A29E" w:rsidR="00FB63A5" w:rsidRDefault="00F90BC6" w:rsidP="00F90BC6">
            <w:pPr>
              <w:pStyle w:val="TableRow"/>
              <w:rPr>
                <w:i/>
                <w:sz w:val="22"/>
              </w:rPr>
            </w:pPr>
            <w:r w:rsidRPr="00753050">
              <w:rPr>
                <w:rFonts w:cs="Arial"/>
                <w:b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975A" w14:textId="5A30281F" w:rsidR="00BD14D8" w:rsidRPr="007E4D39" w:rsidRDefault="00BD14D8" w:rsidP="00BD14D8">
            <w:pPr>
              <w:rPr>
                <w:rFonts w:cs="Arial"/>
                <w:bCs/>
                <w:sz w:val="22"/>
                <w:szCs w:val="22"/>
              </w:rPr>
            </w:pPr>
            <w:r w:rsidRPr="00753050">
              <w:rPr>
                <w:rFonts w:cs="Arial"/>
                <w:bCs/>
                <w:sz w:val="22"/>
                <w:szCs w:val="22"/>
                <w:u w:val="single"/>
              </w:rPr>
              <w:t xml:space="preserve">Academic Coaches </w:t>
            </w:r>
            <w:r w:rsidRPr="00753050">
              <w:rPr>
                <w:rFonts w:cs="Arial"/>
                <w:bCs/>
                <w:sz w:val="22"/>
                <w:szCs w:val="22"/>
              </w:rPr>
              <w:t>to mentor students to make accelerated progress to close attainment gaps with non-disadvantaged</w:t>
            </w:r>
            <w:r w:rsidRPr="00753050">
              <w:rPr>
                <w:rFonts w:cs="Arial"/>
                <w:bCs/>
                <w:sz w:val="22"/>
                <w:szCs w:val="22"/>
                <w:u w:val="single"/>
              </w:rPr>
              <w:t xml:space="preserve"> </w:t>
            </w:r>
            <w:r w:rsidRPr="00753050">
              <w:rPr>
                <w:rFonts w:cs="Arial"/>
                <w:bCs/>
                <w:sz w:val="22"/>
                <w:szCs w:val="22"/>
              </w:rPr>
              <w:t xml:space="preserve">peers from Key Stage 2 and 3 (particularly after Covid19 Lockdown). *English </w:t>
            </w:r>
            <w:r>
              <w:rPr>
                <w:rFonts w:cs="Arial"/>
                <w:bCs/>
                <w:sz w:val="22"/>
                <w:szCs w:val="22"/>
              </w:rPr>
              <w:t xml:space="preserve">and Maths </w:t>
            </w:r>
            <w:r w:rsidRPr="00753050">
              <w:rPr>
                <w:rFonts w:cs="Arial"/>
                <w:bCs/>
                <w:sz w:val="22"/>
                <w:szCs w:val="22"/>
              </w:rPr>
              <w:t>coach pending.</w:t>
            </w:r>
            <w:r>
              <w:rPr>
                <w:rFonts w:cs="Arial"/>
                <w:bCs/>
                <w:sz w:val="22"/>
                <w:szCs w:val="22"/>
              </w:rPr>
              <w:t xml:space="preserve"> </w:t>
            </w:r>
            <w:r w:rsidRPr="007E4D39">
              <w:rPr>
                <w:rFonts w:cs="Arial"/>
                <w:bCs/>
                <w:i/>
                <w:sz w:val="18"/>
                <w:szCs w:val="22"/>
              </w:rPr>
              <w:t xml:space="preserve">https://www.understood.org/en/s chool-learning/tutors/types-oftutoring/the-difference-betweentutoring-and-academic-coaching   </w:t>
            </w:r>
          </w:p>
          <w:p w14:paraId="49B07EB8" w14:textId="77777777" w:rsidR="00FB63A5" w:rsidRDefault="00FB63A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A4604" w14:textId="08EA2B62" w:rsidR="00FB63A5" w:rsidRDefault="00F57F0F" w:rsidP="00F57F0F">
            <w:pPr>
              <w:pStyle w:val="TableRowCentered"/>
              <w:ind w:left="0"/>
              <w:jc w:val="left"/>
              <w:rPr>
                <w:sz w:val="22"/>
              </w:rPr>
            </w:pPr>
            <w:r>
              <w:rPr>
                <w:sz w:val="22"/>
              </w:rPr>
              <w:t>1, 2, 3</w:t>
            </w:r>
          </w:p>
        </w:tc>
      </w:tr>
      <w:tr w:rsidR="00FB63A5" w14:paraId="78308C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BD446" w14:textId="717249B2" w:rsidR="00FB63A5" w:rsidRPr="000A0ECD" w:rsidRDefault="00F90BC6" w:rsidP="000A0ECD">
            <w:pPr>
              <w:rPr>
                <w:rFonts w:cs="Arial"/>
                <w:bCs/>
                <w:sz w:val="22"/>
                <w:szCs w:val="22"/>
              </w:rPr>
            </w:pPr>
            <w:r w:rsidRPr="00753050">
              <w:rPr>
                <w:rFonts w:cs="Arial"/>
                <w:bCs/>
                <w:sz w:val="22"/>
                <w:szCs w:val="22"/>
                <w:u w:val="single"/>
              </w:rPr>
              <w:t>Literacy codes</w:t>
            </w:r>
            <w:r w:rsidRPr="00753050">
              <w:rPr>
                <w:rFonts w:cs="Arial"/>
                <w:bCs/>
                <w:sz w:val="22"/>
                <w:szCs w:val="22"/>
              </w:rPr>
              <w:t xml:space="preserve"> in books</w:t>
            </w:r>
            <w:r w:rsidR="008F1431">
              <w:rPr>
                <w:rFonts w:cs="Arial"/>
                <w:b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27F49" w14:textId="57DFAB9C" w:rsidR="008F1431" w:rsidRDefault="008F1431">
            <w:pPr>
              <w:pStyle w:val="TableRowCentered"/>
              <w:jc w:val="left"/>
              <w:rPr>
                <w:rFonts w:cs="Arial"/>
                <w:bCs/>
                <w:sz w:val="22"/>
                <w:szCs w:val="22"/>
              </w:rPr>
            </w:pPr>
            <w:r>
              <w:rPr>
                <w:rFonts w:cs="Arial"/>
                <w:bCs/>
                <w:sz w:val="22"/>
                <w:szCs w:val="22"/>
              </w:rPr>
              <w:t>Used across the curriculum, allowing students to instantly recognise and interpret.</w:t>
            </w:r>
            <w:r w:rsidRPr="00753050">
              <w:rPr>
                <w:rFonts w:cs="Arial"/>
                <w:bCs/>
                <w:sz w:val="22"/>
                <w:szCs w:val="22"/>
              </w:rPr>
              <w:t xml:space="preserve"> </w:t>
            </w:r>
          </w:p>
          <w:p w14:paraId="2021509B" w14:textId="77777777" w:rsidR="008F1431" w:rsidRDefault="008F1431">
            <w:pPr>
              <w:pStyle w:val="TableRowCentered"/>
              <w:jc w:val="left"/>
              <w:rPr>
                <w:rFonts w:cs="Arial"/>
                <w:bCs/>
                <w:i/>
                <w:sz w:val="18"/>
                <w:szCs w:val="22"/>
              </w:rPr>
            </w:pPr>
          </w:p>
          <w:p w14:paraId="5610B1B1" w14:textId="77777777" w:rsidR="00FB63A5" w:rsidRDefault="00BD14D8">
            <w:pPr>
              <w:pStyle w:val="TableRowCentered"/>
              <w:jc w:val="left"/>
              <w:rPr>
                <w:rFonts w:cs="Arial"/>
                <w:bCs/>
                <w:i/>
                <w:sz w:val="18"/>
                <w:szCs w:val="22"/>
              </w:rPr>
            </w:pPr>
            <w:r w:rsidRPr="006C29BA">
              <w:rPr>
                <w:rFonts w:cs="Arial"/>
                <w:bCs/>
                <w:i/>
                <w:sz w:val="18"/>
                <w:szCs w:val="22"/>
              </w:rPr>
              <w:t>“Using marking codes can also be an effective way of speeding up the marking process and setting consistent codes at a whole school level is worth considering.” EEF KS3/4 Literacy Guidance</w:t>
            </w:r>
            <w:r w:rsidR="005E7903">
              <w:rPr>
                <w:rFonts w:cs="Arial"/>
                <w:bCs/>
                <w:i/>
                <w:sz w:val="18"/>
                <w:szCs w:val="22"/>
              </w:rPr>
              <w:t>.</w:t>
            </w:r>
          </w:p>
          <w:p w14:paraId="437B2C97" w14:textId="61F383B5" w:rsidR="005E7903" w:rsidRDefault="005E790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A684F" w14:textId="5864EB35" w:rsidR="00FB63A5" w:rsidRDefault="006F711E" w:rsidP="006F711E">
            <w:pPr>
              <w:pStyle w:val="TableRowCentered"/>
              <w:ind w:left="0"/>
              <w:jc w:val="left"/>
              <w:rPr>
                <w:sz w:val="22"/>
              </w:rPr>
            </w:pPr>
            <w:r>
              <w:rPr>
                <w:sz w:val="22"/>
              </w:rPr>
              <w:t>3</w:t>
            </w:r>
          </w:p>
        </w:tc>
      </w:tr>
      <w:tr w:rsidR="00F90BC6" w14:paraId="6595A1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9862" w14:textId="63B2FFE9" w:rsidR="00F90BC6" w:rsidRPr="000A0ECD" w:rsidRDefault="00F90BC6" w:rsidP="000A0ECD">
            <w:pPr>
              <w:rPr>
                <w:rFonts w:cs="Arial"/>
                <w:bCs/>
                <w:color w:val="auto"/>
                <w:sz w:val="22"/>
                <w:szCs w:val="22"/>
                <w:u w:val="single"/>
              </w:rPr>
            </w:pPr>
            <w:r w:rsidRPr="00753050">
              <w:rPr>
                <w:rFonts w:cs="Arial"/>
                <w:bCs/>
                <w:color w:val="auto"/>
                <w:sz w:val="22"/>
                <w:szCs w:val="22"/>
                <w:u w:val="single"/>
              </w:rPr>
              <w:t>Residential support- Humanities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3D63" w14:textId="4574A357" w:rsidR="00F90BC6" w:rsidRDefault="00F21E0F">
            <w:pPr>
              <w:pStyle w:val="TableRowCentered"/>
              <w:jc w:val="left"/>
              <w:rPr>
                <w:rFonts w:cs="Arial"/>
                <w:bCs/>
                <w:color w:val="auto"/>
                <w:sz w:val="18"/>
                <w:szCs w:val="22"/>
              </w:rPr>
            </w:pPr>
            <w:r w:rsidRPr="00286C1C">
              <w:rPr>
                <w:rFonts w:cs="Arial"/>
                <w:bCs/>
                <w:color w:val="auto"/>
                <w:sz w:val="18"/>
                <w:szCs w:val="22"/>
              </w:rPr>
              <w:t xml:space="preserve">The Council for Learning Outside the Classroom: The ‘places’ where learning happens can have a significant effect on how a young person engages with a subject or an idea. Learning outside the classroom can happen at almost any time and almost anywhere – outdoors or indoors: in the school grounds, on the high street, in the local park, in museums and art galleries, on mountain tops and rivers, in Britain’s remote places, or elsewhere in the world. </w:t>
            </w:r>
            <w:hyperlink r:id="rId15" w:history="1">
              <w:r w:rsidR="005E7903" w:rsidRPr="003E7DE5">
                <w:rPr>
                  <w:rStyle w:val="Hyperlink"/>
                  <w:rFonts w:cs="Arial"/>
                  <w:bCs/>
                  <w:sz w:val="18"/>
                  <w:szCs w:val="22"/>
                </w:rPr>
                <w:t>https://www.lotc.org.uk/what-islotc</w:t>
              </w:r>
            </w:hyperlink>
          </w:p>
          <w:p w14:paraId="5FF3BAB2" w14:textId="597DB7C7" w:rsidR="005E7903" w:rsidRDefault="005E790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E295D" w14:textId="1EA76264" w:rsidR="00F90BC6" w:rsidRDefault="00026A7D" w:rsidP="00026A7D">
            <w:pPr>
              <w:pStyle w:val="TableRowCentered"/>
              <w:ind w:left="0"/>
              <w:jc w:val="left"/>
              <w:rPr>
                <w:sz w:val="22"/>
              </w:rPr>
            </w:pPr>
            <w:r>
              <w:rPr>
                <w:sz w:val="22"/>
              </w:rPr>
              <w:t>4</w:t>
            </w:r>
          </w:p>
        </w:tc>
      </w:tr>
      <w:tr w:rsidR="00F90BC6" w14:paraId="769936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71715" w14:textId="01C93FA9" w:rsidR="00F90BC6" w:rsidRPr="00F90BC6" w:rsidRDefault="00F90BC6" w:rsidP="000A0ECD">
            <w:pPr>
              <w:rPr>
                <w:rFonts w:cs="Arial"/>
                <w:bCs/>
                <w:sz w:val="22"/>
                <w:szCs w:val="22"/>
              </w:rPr>
            </w:pPr>
            <w:r w:rsidRPr="00753050">
              <w:rPr>
                <w:rFonts w:cs="Arial"/>
                <w:bCs/>
                <w:sz w:val="22"/>
                <w:szCs w:val="22"/>
                <w:u w:val="single"/>
              </w:rPr>
              <w:t>Residential support- MFL trip</w:t>
            </w:r>
            <w:r w:rsidRPr="00753050">
              <w:rPr>
                <w:rFonts w:cs="Arial"/>
                <w:b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D6A0D" w14:textId="1F58C4E1" w:rsidR="00F90BC6" w:rsidRPr="005E7903" w:rsidRDefault="00F21E0F" w:rsidP="005E7903">
            <w:pPr>
              <w:rPr>
                <w:rFonts w:cs="Arial"/>
                <w:bCs/>
                <w:sz w:val="18"/>
                <w:szCs w:val="22"/>
              </w:rPr>
            </w:pPr>
            <w:r w:rsidRPr="00286C1C">
              <w:rPr>
                <w:rFonts w:cs="Arial"/>
                <w:bCs/>
                <w:sz w:val="18"/>
                <w:szCs w:val="22"/>
              </w:rPr>
              <w:t>Research, such as the Sutton Trust’s report on life skills in October 2017[1], also overwhelmingly shows that children thrive in a learning environment and develop better future life chances if they can extend their learning outside the classroom.  The sense of self, aspiration, ability to self-direct and the social skills and networks gained from this activity enables them to thrive both in and out of the classroom, as well as in later life.  Without this, they do not reach their full potential and they are significantly less likely to attend University or access a skilled career. Sutton Trust. Life Lessons: Improving essential life skills for young people: http://www.suttontrust.com/rese archpaper/life-lessons/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645D" w14:textId="16764A2E" w:rsidR="00F90BC6" w:rsidRDefault="00026A7D" w:rsidP="00026A7D">
            <w:pPr>
              <w:pStyle w:val="TableRowCentered"/>
              <w:ind w:left="0"/>
              <w:jc w:val="left"/>
              <w:rPr>
                <w:sz w:val="22"/>
              </w:rPr>
            </w:pPr>
            <w:r>
              <w:rPr>
                <w:sz w:val="22"/>
              </w:rPr>
              <w:t>4</w:t>
            </w:r>
          </w:p>
        </w:tc>
      </w:tr>
      <w:tr w:rsidR="00F90BC6" w14:paraId="6F165CE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D7E4B" w14:textId="141ED20C" w:rsidR="00F90BC6" w:rsidRPr="00753050" w:rsidRDefault="00F90BC6" w:rsidP="000A0ECD">
            <w:pPr>
              <w:rPr>
                <w:rFonts w:cs="Arial"/>
                <w:bCs/>
                <w:sz w:val="22"/>
                <w:szCs w:val="22"/>
                <w:u w:val="single"/>
              </w:rPr>
            </w:pPr>
            <w:r w:rsidRPr="00753050">
              <w:rPr>
                <w:rFonts w:cs="Arial"/>
                <w:bCs/>
                <w:sz w:val="22"/>
                <w:szCs w:val="22"/>
                <w:u w:val="single"/>
              </w:rPr>
              <w:t>DT disadvantage fund.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80058" w14:textId="77777777" w:rsidR="00F90BC6" w:rsidRDefault="007A04FE">
            <w:pPr>
              <w:pStyle w:val="TableRowCentered"/>
              <w:jc w:val="left"/>
              <w:rPr>
                <w:rFonts w:cs="Arial"/>
                <w:i/>
                <w:sz w:val="18"/>
                <w:szCs w:val="22"/>
              </w:rPr>
            </w:pPr>
            <w:r w:rsidRPr="007A04FE">
              <w:rPr>
                <w:rFonts w:cs="Arial"/>
                <w:i/>
                <w:sz w:val="18"/>
                <w:szCs w:val="22"/>
              </w:rPr>
              <w:t>Pay for pupils’ ingredients…</w:t>
            </w:r>
            <w:r w:rsidRPr="007A04FE">
              <w:rPr>
                <w:i/>
                <w:sz w:val="20"/>
              </w:rPr>
              <w:t xml:space="preserve"> </w:t>
            </w:r>
            <w:r w:rsidRPr="007A04FE">
              <w:rPr>
                <w:rFonts w:cs="Arial"/>
                <w:i/>
                <w:sz w:val="18"/>
                <w:szCs w:val="22"/>
              </w:rPr>
              <w:t>because it is “hard for parents to buy ingredients in one-portion quantities”, and to “stigma” for children whose parents “struggle to afford them”.</w:t>
            </w:r>
            <w:r>
              <w:rPr>
                <w:rFonts w:cs="Arial"/>
                <w:i/>
                <w:sz w:val="18"/>
                <w:szCs w:val="22"/>
              </w:rPr>
              <w:t xml:space="preserve">- </w:t>
            </w:r>
            <w:hyperlink r:id="rId16" w:history="1">
              <w:r w:rsidRPr="00143010">
                <w:rPr>
                  <w:rStyle w:val="Hyperlink"/>
                  <w:rFonts w:cs="Arial"/>
                  <w:i/>
                  <w:sz w:val="18"/>
                  <w:szCs w:val="22"/>
                </w:rPr>
                <w:t>https://schoolsweek.co.uk/national-food-strategy-the-recommendations-for-schools/</w:t>
              </w:r>
            </w:hyperlink>
            <w:r>
              <w:rPr>
                <w:rFonts w:cs="Arial"/>
                <w:i/>
                <w:sz w:val="18"/>
                <w:szCs w:val="22"/>
              </w:rPr>
              <w:t xml:space="preserve"> </w:t>
            </w:r>
          </w:p>
          <w:p w14:paraId="07C2EAE0" w14:textId="2B85BC5D" w:rsidR="005E7903" w:rsidRPr="007A04FE" w:rsidRDefault="005E7903">
            <w:pPr>
              <w:pStyle w:val="TableRowCentered"/>
              <w:jc w:val="left"/>
              <w:rPr>
                <w: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4EF1" w14:textId="530894DC" w:rsidR="00F90BC6" w:rsidRDefault="00026A7D" w:rsidP="00026A7D">
            <w:pPr>
              <w:pStyle w:val="TableRowCentered"/>
              <w:ind w:left="0"/>
              <w:jc w:val="left"/>
              <w:rPr>
                <w:sz w:val="22"/>
              </w:rPr>
            </w:pPr>
            <w:r>
              <w:rPr>
                <w:sz w:val="22"/>
              </w:rPr>
              <w:t>4</w:t>
            </w:r>
          </w:p>
        </w:tc>
      </w:tr>
      <w:tr w:rsidR="00F90BC6" w14:paraId="37891A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79B23" w14:textId="34B64AF6" w:rsidR="00F90BC6" w:rsidRPr="000A0ECD" w:rsidRDefault="00F90BC6" w:rsidP="00F90BC6">
            <w:pPr>
              <w:rPr>
                <w:rFonts w:cs="Arial"/>
                <w:bCs/>
                <w:sz w:val="22"/>
                <w:szCs w:val="22"/>
                <w:u w:val="single"/>
              </w:rPr>
            </w:pPr>
            <w:r w:rsidRPr="00753050">
              <w:rPr>
                <w:rFonts w:cs="Arial"/>
                <w:bCs/>
                <w:sz w:val="22"/>
                <w:szCs w:val="22"/>
                <w:u w:val="single"/>
              </w:rPr>
              <w:t xml:space="preserve">Academy Attendance Officer.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62D6" w14:textId="403C7139" w:rsidR="00F90BC6" w:rsidRDefault="00F21E0F">
            <w:pPr>
              <w:pStyle w:val="TableRowCentered"/>
              <w:jc w:val="left"/>
              <w:rPr>
                <w:sz w:val="22"/>
              </w:rPr>
            </w:pPr>
            <w:r>
              <w:rPr>
                <w:rFonts w:cs="Arial"/>
                <w:bCs/>
                <w:sz w:val="22"/>
                <w:szCs w:val="22"/>
              </w:rPr>
              <w:t>T</w:t>
            </w:r>
            <w:r w:rsidRPr="00753050">
              <w:rPr>
                <w:rFonts w:cs="Arial"/>
                <w:bCs/>
                <w:sz w:val="22"/>
                <w:szCs w:val="22"/>
              </w:rPr>
              <w:t>o re</w:t>
            </w:r>
            <w:r>
              <w:rPr>
                <w:rFonts w:cs="Arial"/>
                <w:bCs/>
                <w:sz w:val="22"/>
                <w:szCs w:val="22"/>
              </w:rPr>
              <w:t>-</w:t>
            </w:r>
            <w:r w:rsidRPr="00753050">
              <w:rPr>
                <w:rFonts w:cs="Arial"/>
                <w:bCs/>
                <w:sz w:val="22"/>
                <w:szCs w:val="22"/>
              </w:rPr>
              <w:t>address Covid19 deficient. To also continue to monitor and raise attendance, as well as lower persistent absence of disadvantaged students.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78369" w14:textId="0B43A713" w:rsidR="00F90BC6" w:rsidRDefault="00026A7D" w:rsidP="00026A7D">
            <w:pPr>
              <w:pStyle w:val="TableRowCentered"/>
              <w:ind w:left="0"/>
              <w:jc w:val="left"/>
              <w:rPr>
                <w:sz w:val="22"/>
              </w:rPr>
            </w:pPr>
            <w:r>
              <w:rPr>
                <w:sz w:val="22"/>
              </w:rPr>
              <w:t>6</w:t>
            </w:r>
          </w:p>
        </w:tc>
      </w:tr>
      <w:tr w:rsidR="00F90BC6" w14:paraId="23D8E3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9A817" w14:textId="084A4E1E" w:rsidR="00F90BC6" w:rsidRPr="00753050" w:rsidRDefault="00F90BC6" w:rsidP="00F90BC6">
            <w:pPr>
              <w:rPr>
                <w:rFonts w:cs="Arial"/>
                <w:bCs/>
                <w:sz w:val="22"/>
                <w:szCs w:val="22"/>
                <w:u w:val="single"/>
              </w:rPr>
            </w:pPr>
            <w:r w:rsidRPr="00753050">
              <w:rPr>
                <w:rFonts w:cs="Arial"/>
                <w:bCs/>
                <w:sz w:val="22"/>
                <w:szCs w:val="22"/>
                <w:u w:val="single"/>
              </w:rPr>
              <w:t>Attendance incentives.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26607" w14:textId="1C92CDA0" w:rsidR="00F90BC6" w:rsidRPr="00F21E0F" w:rsidRDefault="00F21E0F" w:rsidP="00F21E0F">
            <w:pPr>
              <w:rPr>
                <w:rFonts w:cs="Arial"/>
                <w:bCs/>
                <w:sz w:val="22"/>
                <w:szCs w:val="22"/>
              </w:rPr>
            </w:pPr>
            <w:r w:rsidRPr="00753050">
              <w:rPr>
                <w:rFonts w:cs="Arial"/>
                <w:bCs/>
                <w:sz w:val="22"/>
                <w:szCs w:val="22"/>
                <w:u w:val="single"/>
              </w:rPr>
              <w:t>Attendance incentives</w:t>
            </w:r>
            <w:r w:rsidRPr="00753050">
              <w:rPr>
                <w:rFonts w:cs="Arial"/>
                <w:bCs/>
                <w:sz w:val="22"/>
                <w:szCs w:val="22"/>
              </w:rPr>
              <w:t xml:space="preserve"> to raise attendance and lower persistent absences</w:t>
            </w:r>
            <w:r>
              <w:rPr>
                <w:rFonts w:cs="Arial"/>
                <w:bCs/>
                <w:sz w:val="22"/>
                <w:szCs w:val="22"/>
              </w:rPr>
              <w:t xml:space="preserve">. </w:t>
            </w:r>
            <w:r w:rsidRPr="00154C85">
              <w:rPr>
                <w:rFonts w:cs="Arial"/>
                <w:bCs/>
                <w:i/>
                <w:sz w:val="18"/>
                <w:szCs w:val="22"/>
              </w:rPr>
              <w:t>https://www.attendanceworks.org /resources/messaging/incentives/</w:t>
            </w:r>
            <w:r w:rsidRPr="00154C85">
              <w:rPr>
                <w:rFonts w:cs="Arial"/>
                <w:bCs/>
                <w:sz w:val="18"/>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F522" w14:textId="3D6D2DA3" w:rsidR="00F90BC6" w:rsidRDefault="00026A7D" w:rsidP="00026A7D">
            <w:pPr>
              <w:pStyle w:val="TableRowCentered"/>
              <w:ind w:left="0"/>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8D57747" w14:textId="14A66926" w:rsidR="001B5223" w:rsidRDefault="009D71E8">
      <w:pPr>
        <w:spacing w:before="240" w:after="120"/>
      </w:pPr>
      <w:r>
        <w:t xml:space="preserve">Budgeted cost: </w:t>
      </w:r>
      <w:r w:rsidR="001B5223">
        <w:t>£59,700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0F4CC4D" w:rsidR="00E66558" w:rsidRPr="000A0ECD" w:rsidRDefault="00DE2AC4" w:rsidP="000A0ECD">
            <w:pPr>
              <w:rPr>
                <w:rFonts w:cs="Arial"/>
                <w:sz w:val="22"/>
                <w:szCs w:val="22"/>
              </w:rPr>
            </w:pPr>
            <w:r w:rsidRPr="00753050">
              <w:rPr>
                <w:rFonts w:cs="Arial"/>
                <w:sz w:val="22"/>
                <w:szCs w:val="22"/>
                <w:u w:val="single"/>
              </w:rPr>
              <w:t>Achievement Evenings</w:t>
            </w:r>
            <w:r w:rsidRPr="00753050">
              <w:rPr>
                <w:rFonts w:cs="Arial"/>
                <w:sz w:val="22"/>
                <w:szCs w:val="22"/>
              </w:rPr>
              <w:t xml:space="preserve"> for students and parents.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72E8C" w14:textId="77777777" w:rsidR="00E66558" w:rsidRDefault="004862B8">
            <w:pPr>
              <w:pStyle w:val="TableRowCentered"/>
              <w:jc w:val="left"/>
              <w:rPr>
                <w:rFonts w:cs="Arial"/>
                <w:sz w:val="18"/>
                <w:szCs w:val="22"/>
              </w:rPr>
            </w:pPr>
            <w:r w:rsidRPr="00753050">
              <w:rPr>
                <w:rFonts w:cs="Arial"/>
                <w:sz w:val="22"/>
                <w:szCs w:val="22"/>
              </w:rPr>
              <w:t>Revision Resources for Key Stage 4 to give all students equal access to revision materials and support and to improve collaboration between home and academy.</w:t>
            </w:r>
            <w:r>
              <w:rPr>
                <w:rFonts w:cs="Arial"/>
                <w:sz w:val="22"/>
                <w:szCs w:val="22"/>
              </w:rPr>
              <w:t xml:space="preserve"> </w:t>
            </w:r>
            <w:r w:rsidRPr="00154C85">
              <w:rPr>
                <w:rFonts w:cs="Arial"/>
                <w:i/>
                <w:sz w:val="18"/>
                <w:szCs w:val="22"/>
              </w:rPr>
              <w:t>https://educationendowmentfoun dation.org.uk/evidencesummaries/teaching-learningtoolkit/parental-engagement</w:t>
            </w:r>
            <w:r w:rsidR="00BC5CE9">
              <w:rPr>
                <w:rFonts w:cs="Arial"/>
                <w:i/>
                <w:sz w:val="18"/>
                <w:szCs w:val="22"/>
              </w:rPr>
              <w:t xml:space="preserve"> </w:t>
            </w:r>
            <w:r w:rsidRPr="00154C85">
              <w:rPr>
                <w:rFonts w:cs="Arial"/>
                <w:sz w:val="18"/>
                <w:szCs w:val="22"/>
              </w:rPr>
              <w:t xml:space="preserve">  </w:t>
            </w:r>
          </w:p>
          <w:p w14:paraId="2A7D553D" w14:textId="16521187" w:rsidR="005E7903" w:rsidRDefault="005E790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363A1B2" w:rsidR="00E66558" w:rsidRDefault="00BC5CE9" w:rsidP="00BC5CE9">
            <w:pPr>
              <w:pStyle w:val="TableRowCentered"/>
              <w:ind w:left="0"/>
              <w:jc w:val="left"/>
              <w:rPr>
                <w:sz w:val="22"/>
              </w:rPr>
            </w:pPr>
            <w:r>
              <w:rPr>
                <w:sz w:val="22"/>
              </w:rPr>
              <w:t>2, 4, 5</w:t>
            </w:r>
          </w:p>
        </w:tc>
      </w:tr>
      <w:tr w:rsidR="009B3DBF" w14:paraId="0C4A063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5ED2" w14:textId="22C986DE" w:rsidR="004862B8" w:rsidRPr="00DE2AC4" w:rsidRDefault="00DE2AC4" w:rsidP="00DE2AC4">
            <w:pPr>
              <w:rPr>
                <w:rFonts w:cs="Arial"/>
                <w:sz w:val="22"/>
                <w:szCs w:val="22"/>
              </w:rPr>
            </w:pPr>
            <w:r w:rsidRPr="00753050">
              <w:rPr>
                <w:rFonts w:cs="Arial"/>
                <w:sz w:val="22"/>
                <w:szCs w:val="22"/>
                <w:u w:val="single"/>
              </w:rPr>
              <w:t>Students stationary-</w:t>
            </w:r>
            <w:r w:rsidRPr="00753050">
              <w:rPr>
                <w:rFonts w:cs="Arial"/>
                <w:sz w:val="22"/>
                <w:szCs w:val="22"/>
              </w:rPr>
              <w:t xml:space="preserve"> students will be provided with all necessary equipment on the first day to ensure a prompt and purposeful start to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389A9" w14:textId="4FA4BBBD" w:rsidR="009B3DBF" w:rsidRDefault="00BC5CE9">
            <w:pPr>
              <w:pStyle w:val="TableRowCentered"/>
              <w:jc w:val="left"/>
              <w:rPr>
                <w:sz w:val="22"/>
              </w:rPr>
            </w:pPr>
            <w:r w:rsidRPr="00BC5CE9">
              <w:rPr>
                <w:sz w:val="18"/>
              </w:rPr>
              <w:t>https://schoolsweek.co.uk/remote-education-laptops-roll-out-vital-but-pupils-need-pens-and-paper-too/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FD66" w14:textId="603F14CF" w:rsidR="009B3DBF" w:rsidRDefault="00BC5CE9" w:rsidP="00BC5CE9">
            <w:pPr>
              <w:pStyle w:val="TableRowCentered"/>
              <w:ind w:left="0"/>
              <w:jc w:val="left"/>
              <w:rPr>
                <w:sz w:val="22"/>
              </w:rPr>
            </w:pPr>
            <w:r>
              <w:rPr>
                <w:sz w:val="22"/>
              </w:rPr>
              <w:t>4</w:t>
            </w:r>
          </w:p>
        </w:tc>
      </w:tr>
      <w:tr w:rsidR="009B3DBF" w14:paraId="4BCB5E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D6A5" w14:textId="270FC179" w:rsidR="004862B8" w:rsidRPr="000A0ECD" w:rsidRDefault="00DE2AC4" w:rsidP="000A0ECD">
            <w:pPr>
              <w:pStyle w:val="TableRow"/>
              <w:rPr>
                <w:rFonts w:cs="Arial"/>
                <w:bCs/>
                <w:sz w:val="22"/>
                <w:szCs w:val="22"/>
                <w:u w:val="single"/>
              </w:rPr>
            </w:pPr>
            <w:r w:rsidRPr="00753050">
              <w:rPr>
                <w:rFonts w:cs="Arial"/>
                <w:bCs/>
                <w:sz w:val="22"/>
                <w:szCs w:val="22"/>
                <w:u w:val="single"/>
              </w:rPr>
              <w:t>Transition Summer school for PP Students Year 6 and Year 7.</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672C7" w14:textId="77777777" w:rsidR="004862B8" w:rsidRDefault="004862B8" w:rsidP="004862B8">
            <w:pPr>
              <w:rPr>
                <w:rFonts w:cs="Arial"/>
                <w:bCs/>
                <w:sz w:val="22"/>
                <w:szCs w:val="22"/>
              </w:rPr>
            </w:pPr>
            <w:r w:rsidRPr="00753050">
              <w:rPr>
                <w:rFonts w:cs="Arial"/>
                <w:bCs/>
                <w:sz w:val="22"/>
                <w:szCs w:val="22"/>
                <w:u w:val="single"/>
              </w:rPr>
              <w:t xml:space="preserve">Transition Summer school for PP Students Year 6 and Year 7-. Transition summer school and holiday intervention </w:t>
            </w:r>
            <w:r w:rsidRPr="00753050">
              <w:rPr>
                <w:rFonts w:cs="Arial"/>
                <w:bCs/>
                <w:sz w:val="22"/>
                <w:szCs w:val="22"/>
              </w:rPr>
              <w:t>to close the attainment gap from KS2 to KS3.</w:t>
            </w:r>
            <w:r>
              <w:rPr>
                <w:rFonts w:cs="Arial"/>
                <w:bCs/>
                <w:sz w:val="22"/>
                <w:szCs w:val="22"/>
              </w:rPr>
              <w:t xml:space="preserve"> </w:t>
            </w:r>
          </w:p>
          <w:p w14:paraId="7AC26986" w14:textId="77777777" w:rsidR="009B3DBF" w:rsidRDefault="004862B8" w:rsidP="004862B8">
            <w:pPr>
              <w:pStyle w:val="TableRowCentered"/>
              <w:jc w:val="left"/>
              <w:rPr>
                <w:rFonts w:cs="Arial"/>
                <w:bCs/>
                <w:i/>
                <w:sz w:val="18"/>
                <w:szCs w:val="22"/>
              </w:rPr>
            </w:pPr>
            <w:r w:rsidRPr="00154C85">
              <w:rPr>
                <w:rFonts w:cs="Arial"/>
                <w:bCs/>
                <w:i/>
                <w:sz w:val="18"/>
                <w:szCs w:val="22"/>
              </w:rPr>
              <w:t>“On average, evidence suggests that pupils who attend a summer school make approximately two additional months’ progress compared to similar pupils who to do not.” EEF: https://educationendowmentfoun dation.org.uk/pdf/generate/?u=htt ps://educationendowmentfoundat ion.org.uk/pdf/toolkit/?id=148&amp;t= Teaching%20and%20Learning%20 Toolkit&amp;e=148&amp;s=</w:t>
            </w:r>
          </w:p>
          <w:p w14:paraId="100C27C0" w14:textId="2841AE24" w:rsidR="005E7903" w:rsidRDefault="005E7903" w:rsidP="004862B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D9FE1" w14:textId="5738E04D" w:rsidR="009B3DBF" w:rsidRDefault="008B7D35" w:rsidP="008B7D35">
            <w:pPr>
              <w:pStyle w:val="TableRowCentered"/>
              <w:ind w:left="0"/>
              <w:jc w:val="left"/>
              <w:rPr>
                <w:sz w:val="22"/>
              </w:rPr>
            </w:pPr>
            <w:r>
              <w:rPr>
                <w:sz w:val="22"/>
              </w:rPr>
              <w:t xml:space="preserve">1, 2, </w:t>
            </w:r>
            <w:r w:rsidR="00BA5097">
              <w:rPr>
                <w:sz w:val="22"/>
              </w:rPr>
              <w:t>4, 5</w:t>
            </w:r>
          </w:p>
        </w:tc>
      </w:tr>
      <w:tr w:rsidR="00E0772E" w14:paraId="7ACDE5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379C" w14:textId="70DF0033" w:rsidR="00E0772E" w:rsidRPr="000A0ECD" w:rsidRDefault="00E0772E" w:rsidP="000A0ECD">
            <w:pPr>
              <w:rPr>
                <w:rFonts w:cs="Arial"/>
                <w:bCs/>
                <w:sz w:val="22"/>
                <w:szCs w:val="22"/>
                <w:u w:val="single"/>
              </w:rPr>
            </w:pPr>
            <w:r w:rsidRPr="00753050">
              <w:rPr>
                <w:rFonts w:cs="Arial"/>
                <w:bCs/>
                <w:sz w:val="22"/>
                <w:szCs w:val="22"/>
                <w:u w:val="single"/>
              </w:rPr>
              <w:t>Lunch time reading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BB55" w14:textId="77777777" w:rsidR="00E0772E" w:rsidRPr="008C2F97" w:rsidRDefault="00E0772E" w:rsidP="00E0772E">
            <w:pPr>
              <w:rPr>
                <w:rFonts w:cs="Arial"/>
                <w:bCs/>
                <w:sz w:val="18"/>
                <w:szCs w:val="18"/>
              </w:rPr>
            </w:pPr>
            <w:r w:rsidRPr="008C2F97">
              <w:rPr>
                <w:rFonts w:cs="Arial"/>
                <w:bCs/>
                <w:i/>
                <w:sz w:val="18"/>
                <w:szCs w:val="18"/>
              </w:rPr>
              <w:t>“Literacy is key to learning across all subjects in secondary school and a strong predictor of outcomes in later life.”  EEF KS3/4 Literacy Guidance</w:t>
            </w:r>
          </w:p>
          <w:p w14:paraId="2159F928" w14:textId="77777777" w:rsidR="00E0772E" w:rsidRDefault="00C0114B" w:rsidP="00E0772E">
            <w:pPr>
              <w:pStyle w:val="TableRowCentered"/>
              <w:ind w:left="0"/>
              <w:jc w:val="left"/>
              <w:rPr>
                <w:sz w:val="18"/>
                <w:szCs w:val="18"/>
              </w:rPr>
            </w:pPr>
            <w:hyperlink r:id="rId17" w:history="1">
              <w:r w:rsidR="00E0772E" w:rsidRPr="008C2F97">
                <w:rPr>
                  <w:rStyle w:val="Hyperlink"/>
                  <w:sz w:val="18"/>
                  <w:szCs w:val="18"/>
                </w:rPr>
                <w:t>https://d2tic4wvo1iusb.cloudfront.net/eef-guidance-reports/literacy-ks3-ks4/Simple_View_of_Reading_2021-11-15-083742_dwzx.pdf</w:t>
              </w:r>
            </w:hyperlink>
            <w:r w:rsidR="00E0772E" w:rsidRPr="008C2F97">
              <w:rPr>
                <w:sz w:val="18"/>
                <w:szCs w:val="18"/>
              </w:rPr>
              <w:t xml:space="preserve"> </w:t>
            </w:r>
          </w:p>
          <w:p w14:paraId="5AEF4731" w14:textId="0F5740B4" w:rsidR="005E7903" w:rsidRDefault="005E7903" w:rsidP="00E0772E">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15BE" w14:textId="009DEE39" w:rsidR="00E0772E" w:rsidRDefault="00E0772E" w:rsidP="00E0772E">
            <w:pPr>
              <w:pStyle w:val="TableRowCentered"/>
              <w:ind w:left="0"/>
              <w:jc w:val="left"/>
              <w:rPr>
                <w:sz w:val="22"/>
              </w:rPr>
            </w:pPr>
            <w:r>
              <w:rPr>
                <w:sz w:val="22"/>
              </w:rPr>
              <w:t>3</w:t>
            </w:r>
          </w:p>
        </w:tc>
      </w:tr>
      <w:tr w:rsidR="00E0772E" w14:paraId="49D5C41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CF414" w14:textId="5C436C12" w:rsidR="00E0772E" w:rsidRPr="000A0ECD" w:rsidRDefault="00E0772E" w:rsidP="000A0ECD">
            <w:pPr>
              <w:rPr>
                <w:rFonts w:cs="Arial"/>
                <w:bCs/>
                <w:sz w:val="22"/>
                <w:szCs w:val="22"/>
              </w:rPr>
            </w:pPr>
            <w:r w:rsidRPr="00753050">
              <w:rPr>
                <w:rFonts w:cs="Arial"/>
                <w:bCs/>
                <w:sz w:val="22"/>
                <w:szCs w:val="22"/>
                <w:u w:val="single"/>
              </w:rPr>
              <w:t>Music SIPS education and tuition</w:t>
            </w:r>
            <w:r w:rsidRPr="00753050">
              <w:rPr>
                <w:rFonts w:cs="Arial"/>
                <w:b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A7EA4" w14:textId="40E46658" w:rsidR="00AF6C21" w:rsidRDefault="00AF6C21" w:rsidP="00AF6C21">
            <w:pPr>
              <w:rPr>
                <w:rFonts w:cs="Arial"/>
                <w:bCs/>
                <w:sz w:val="22"/>
                <w:szCs w:val="22"/>
              </w:rPr>
            </w:pPr>
            <w:r>
              <w:rPr>
                <w:rFonts w:cs="Arial"/>
                <w:bCs/>
                <w:sz w:val="22"/>
                <w:szCs w:val="22"/>
              </w:rPr>
              <w:t>T</w:t>
            </w:r>
            <w:r w:rsidRPr="00753050">
              <w:rPr>
                <w:rFonts w:cs="Arial"/>
                <w:bCs/>
                <w:sz w:val="22"/>
                <w:szCs w:val="22"/>
              </w:rPr>
              <w:t>o give equal opportunities to all to allow for students to contribute to a broad array of performing opportunities within the academy.</w:t>
            </w:r>
          </w:p>
          <w:p w14:paraId="6EEC947B" w14:textId="7DD9AD30" w:rsidR="00E0772E" w:rsidRPr="005E7903" w:rsidRDefault="00C90405" w:rsidP="005E7903">
            <w:pPr>
              <w:rPr>
                <w:rFonts w:cs="Arial"/>
                <w:bCs/>
                <w:sz w:val="18"/>
                <w:szCs w:val="18"/>
              </w:rPr>
            </w:pPr>
            <w:r>
              <w:rPr>
                <w:rFonts w:cs="Arial"/>
                <w:bCs/>
                <w:sz w:val="18"/>
                <w:szCs w:val="18"/>
              </w:rPr>
              <w:t>“</w:t>
            </w:r>
            <w:r w:rsidR="00B773B8">
              <w:rPr>
                <w:rFonts w:cs="Arial"/>
                <w:bCs/>
                <w:sz w:val="18"/>
                <w:szCs w:val="18"/>
              </w:rPr>
              <w:t>S</w:t>
            </w:r>
            <w:r w:rsidR="00B773B8" w:rsidRPr="00B773B8">
              <w:rPr>
                <w:rFonts w:cs="Arial"/>
                <w:bCs/>
                <w:sz w:val="18"/>
                <w:szCs w:val="18"/>
              </w:rPr>
              <w:t>chools to expand their cultural offer through Pupil Premium, so that all pupils can take part – particularly disadvantaged or struggling children</w:t>
            </w:r>
            <w:r w:rsidR="00B773B8">
              <w:rPr>
                <w:rFonts w:cs="Arial"/>
                <w:bCs/>
                <w:sz w:val="18"/>
                <w:szCs w:val="18"/>
              </w:rPr>
              <w:t xml:space="preserve">”. </w:t>
            </w:r>
            <w:hyperlink r:id="rId18" w:history="1">
              <w:r w:rsidR="00B773B8" w:rsidRPr="00143010">
                <w:rPr>
                  <w:rStyle w:val="Hyperlink"/>
                  <w:rFonts w:cs="Arial"/>
                  <w:bCs/>
                  <w:sz w:val="18"/>
                  <w:szCs w:val="18"/>
                </w:rPr>
                <w:t>https://www.teachwire.net/news/disadvantaged-pupils-need-more-arts-education-not-less</w:t>
              </w:r>
            </w:hyperlink>
            <w:r w:rsidR="00B773B8">
              <w:rPr>
                <w:rFonts w:cs="Arial"/>
                <w:bCs/>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1E22" w14:textId="36548C98" w:rsidR="00E0772E" w:rsidRDefault="00AF6C21" w:rsidP="00AF6C21">
            <w:pPr>
              <w:pStyle w:val="TableRowCentered"/>
              <w:ind w:left="0"/>
              <w:jc w:val="left"/>
              <w:rPr>
                <w:sz w:val="22"/>
              </w:rPr>
            </w:pPr>
            <w:r>
              <w:rPr>
                <w:sz w:val="22"/>
              </w:rPr>
              <w:t>4</w:t>
            </w:r>
          </w:p>
        </w:tc>
      </w:tr>
      <w:tr w:rsidR="00E0772E" w14:paraId="35FA10E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688E8" w14:textId="4C183DC5" w:rsidR="00E0772E" w:rsidRPr="000A0ECD" w:rsidRDefault="00E0772E" w:rsidP="000A0ECD">
            <w:pPr>
              <w:pStyle w:val="TableRow"/>
              <w:rPr>
                <w:rFonts w:cs="Arial"/>
                <w:bCs/>
                <w:sz w:val="22"/>
                <w:szCs w:val="22"/>
              </w:rPr>
            </w:pPr>
            <w:r w:rsidRPr="00753050">
              <w:rPr>
                <w:rFonts w:cs="Arial"/>
                <w:bCs/>
                <w:sz w:val="22"/>
                <w:szCs w:val="22"/>
                <w:u w:val="single"/>
              </w:rPr>
              <w:t>Hardship Fund</w:t>
            </w:r>
            <w:r w:rsidRPr="00753050">
              <w:rPr>
                <w:rFonts w:cs="Arial"/>
                <w:bCs/>
                <w:sz w:val="22"/>
                <w:szCs w:val="22"/>
              </w:rPr>
              <w:t xml:space="preserve"> to support students and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8AE5" w14:textId="57BA4EE5" w:rsidR="0078608B" w:rsidRDefault="00C90405" w:rsidP="005E7903">
            <w:pPr>
              <w:pStyle w:val="TableRowCentered"/>
              <w:jc w:val="left"/>
              <w:rPr>
                <w:rFonts w:cs="Arial"/>
                <w:bCs/>
                <w:sz w:val="22"/>
                <w:szCs w:val="22"/>
              </w:rPr>
            </w:pPr>
            <w:r>
              <w:rPr>
                <w:rFonts w:cs="Arial"/>
                <w:bCs/>
                <w:sz w:val="22"/>
                <w:szCs w:val="22"/>
              </w:rPr>
              <w:t>S</w:t>
            </w:r>
            <w:r w:rsidRPr="00753050">
              <w:rPr>
                <w:rFonts w:cs="Arial"/>
                <w:bCs/>
                <w:sz w:val="22"/>
                <w:szCs w:val="22"/>
              </w:rPr>
              <w:t>upport students and families with being able to access academy and meet our high standards. Students meet the high uniform standards and whole school expectations within the school</w:t>
            </w:r>
            <w:r w:rsidR="00CF31DA">
              <w:rPr>
                <w:rFonts w:cs="Arial"/>
                <w:bCs/>
                <w:sz w:val="22"/>
                <w:szCs w:val="22"/>
              </w:rPr>
              <w:t>.</w:t>
            </w:r>
          </w:p>
          <w:p w14:paraId="3D3EF7F6" w14:textId="3309270D" w:rsidR="00C90405" w:rsidRDefault="00C90405" w:rsidP="00E0772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5D61" w14:textId="64A282E6" w:rsidR="00E0772E" w:rsidRDefault="00AF6C21" w:rsidP="00AF6C21">
            <w:pPr>
              <w:pStyle w:val="TableRowCentered"/>
              <w:ind w:left="0"/>
              <w:jc w:val="left"/>
              <w:rPr>
                <w:sz w:val="22"/>
              </w:rPr>
            </w:pPr>
            <w:r>
              <w:rPr>
                <w:sz w:val="22"/>
              </w:rPr>
              <w:t>4</w:t>
            </w:r>
          </w:p>
        </w:tc>
      </w:tr>
      <w:tr w:rsidR="00E0772E" w14:paraId="3CA4E28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3FAE0" w14:textId="75A498E0" w:rsidR="00E0772E" w:rsidRPr="000A0ECD" w:rsidRDefault="00E0772E" w:rsidP="00E0772E">
            <w:pPr>
              <w:rPr>
                <w:rFonts w:cs="Arial"/>
                <w:bCs/>
                <w:sz w:val="22"/>
                <w:szCs w:val="22"/>
              </w:rPr>
            </w:pPr>
            <w:r w:rsidRPr="00753050">
              <w:rPr>
                <w:rFonts w:cs="Arial"/>
                <w:bCs/>
                <w:sz w:val="22"/>
                <w:szCs w:val="22"/>
                <w:u w:val="single"/>
              </w:rPr>
              <w:t>Duke of Edinburgh.</w:t>
            </w:r>
            <w:r w:rsidRPr="00753050">
              <w:rPr>
                <w:rFonts w:cs="Arial"/>
                <w:bCs/>
                <w:sz w:val="22"/>
                <w:szCs w:val="22"/>
              </w:rPr>
              <w:t xml:space="preserve"> </w:t>
            </w:r>
          </w:p>
          <w:p w14:paraId="0827EA30" w14:textId="2C775249" w:rsidR="00E0772E" w:rsidRDefault="00E0772E" w:rsidP="00E0772E">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FF8E4" w14:textId="217773CF" w:rsidR="00E0772E" w:rsidRPr="005E7903" w:rsidRDefault="00E0772E" w:rsidP="005E7903">
            <w:pPr>
              <w:rPr>
                <w:rFonts w:cs="Arial"/>
                <w:bCs/>
                <w:sz w:val="22"/>
                <w:szCs w:val="22"/>
              </w:rPr>
            </w:pPr>
            <w:r w:rsidRPr="00753050">
              <w:rPr>
                <w:rFonts w:cs="Arial"/>
                <w:bCs/>
                <w:sz w:val="22"/>
                <w:szCs w:val="22"/>
                <w:u w:val="single"/>
              </w:rPr>
              <w:t>Duke of Edinburgh.</w:t>
            </w:r>
            <w:r w:rsidRPr="00753050">
              <w:rPr>
                <w:rFonts w:cs="Arial"/>
                <w:bCs/>
                <w:sz w:val="22"/>
                <w:szCs w:val="22"/>
              </w:rPr>
              <w:t xml:space="preserve"> Provide enriching experiences and gain new life skills.</w:t>
            </w:r>
            <w:r>
              <w:rPr>
                <w:rFonts w:cs="Arial"/>
                <w:bCs/>
                <w:sz w:val="22"/>
                <w:szCs w:val="22"/>
              </w:rPr>
              <w:t xml:space="preserve"> </w:t>
            </w:r>
            <w:r w:rsidRPr="001777ED">
              <w:rPr>
                <w:rFonts w:cs="Arial"/>
                <w:bCs/>
                <w:sz w:val="22"/>
                <w:szCs w:val="22"/>
              </w:rPr>
              <w:t xml:space="preserve">Pupil progression increased- pushing personal boundaries, gaining new life skills and enhancing their CVs and Post applications </w:t>
            </w:r>
            <w:r>
              <w:rPr>
                <w:rFonts w:cs="Arial"/>
                <w:bCs/>
                <w:sz w:val="22"/>
                <w:szCs w:val="22"/>
              </w:rPr>
              <w:t>“</w:t>
            </w:r>
            <w:r w:rsidRPr="001777ED">
              <w:rPr>
                <w:rFonts w:cs="Arial"/>
                <w:bCs/>
                <w:i/>
                <w:sz w:val="18"/>
                <w:szCs w:val="22"/>
              </w:rPr>
              <w:t xml:space="preserve">Young people make positive changes to their lives and communities by participating in the Award”.  https://www.dukeofed.org/ourimpact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C51A4" w14:textId="51235A95" w:rsidR="00E0772E" w:rsidRDefault="003C2F09" w:rsidP="003C2F09">
            <w:pPr>
              <w:pStyle w:val="TableRowCentered"/>
              <w:ind w:left="0"/>
              <w:jc w:val="left"/>
              <w:rPr>
                <w:sz w:val="22"/>
              </w:rPr>
            </w:pPr>
            <w:r>
              <w:rPr>
                <w:sz w:val="22"/>
              </w:rPr>
              <w:t>4, 5</w:t>
            </w:r>
          </w:p>
        </w:tc>
      </w:tr>
      <w:tr w:rsidR="00E0772E" w14:paraId="10E172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6FA6" w14:textId="77777777" w:rsidR="00E0772E" w:rsidRDefault="00E0772E" w:rsidP="00E0772E">
            <w:pPr>
              <w:pStyle w:val="TableRow"/>
              <w:rPr>
                <w:rFonts w:cs="Arial"/>
                <w:bCs/>
                <w:sz w:val="22"/>
                <w:szCs w:val="22"/>
                <w:u w:val="single"/>
              </w:rPr>
            </w:pPr>
            <w:r w:rsidRPr="00753050">
              <w:rPr>
                <w:rFonts w:cs="Arial"/>
                <w:bCs/>
                <w:sz w:val="22"/>
                <w:szCs w:val="22"/>
                <w:u w:val="single"/>
              </w:rPr>
              <w:t>Staff Bidding</w:t>
            </w:r>
          </w:p>
          <w:p w14:paraId="007B4192" w14:textId="77777777" w:rsidR="00E0772E" w:rsidRDefault="00E0772E" w:rsidP="000A0ECD">
            <w:pPr>
              <w:pStyle w:val="TableRow"/>
              <w:ind w:left="0"/>
              <w:rPr>
                <w:i/>
                <w:sz w:val="22"/>
              </w:rPr>
            </w:pPr>
          </w:p>
          <w:p w14:paraId="663C2293" w14:textId="4D06F278" w:rsidR="00E0772E" w:rsidRDefault="00E0772E" w:rsidP="00E0772E">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761C2" w14:textId="11E745DE" w:rsidR="00E0772E" w:rsidRPr="005E7903" w:rsidRDefault="00E0772E" w:rsidP="005E7903">
            <w:pPr>
              <w:rPr>
                <w:rFonts w:cs="Arial"/>
                <w:bCs/>
                <w:sz w:val="22"/>
                <w:szCs w:val="22"/>
              </w:rPr>
            </w:pPr>
            <w:r w:rsidRPr="00753050">
              <w:rPr>
                <w:rFonts w:cs="Arial"/>
                <w:bCs/>
                <w:sz w:val="22"/>
                <w:szCs w:val="22"/>
                <w:u w:val="single"/>
              </w:rPr>
              <w:t xml:space="preserve">Staff Bidding </w:t>
            </w:r>
            <w:r w:rsidRPr="00753050">
              <w:rPr>
                <w:rFonts w:cs="Arial"/>
                <w:bCs/>
                <w:sz w:val="22"/>
                <w:szCs w:val="22"/>
              </w:rPr>
              <w:t>staff in various areas around the academy are given the opportunity to bid for funding to give PP student an opportunity to raise their aspiration and provide them with an enriching opportunity.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E08B9" w14:textId="5439A5FE" w:rsidR="00E0772E" w:rsidRDefault="00404316" w:rsidP="00404316">
            <w:pPr>
              <w:pStyle w:val="TableRowCentered"/>
              <w:ind w:left="0"/>
              <w:jc w:val="left"/>
              <w:rPr>
                <w:sz w:val="22"/>
              </w:rPr>
            </w:pPr>
            <w:r>
              <w:rPr>
                <w:sz w:val="22"/>
              </w:rPr>
              <w:t>4, 5</w:t>
            </w:r>
          </w:p>
        </w:tc>
      </w:tr>
      <w:tr w:rsidR="00E0772E" w14:paraId="404D9E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393B7" w14:textId="77777777" w:rsidR="00E0772E" w:rsidRDefault="00E0772E" w:rsidP="00E0772E">
            <w:pPr>
              <w:pStyle w:val="TableRow"/>
              <w:rPr>
                <w:rFonts w:cs="Arial"/>
                <w:bCs/>
                <w:sz w:val="22"/>
                <w:szCs w:val="22"/>
                <w:u w:val="single"/>
              </w:rPr>
            </w:pPr>
            <w:r w:rsidRPr="00753050">
              <w:rPr>
                <w:rFonts w:cs="Arial"/>
                <w:bCs/>
                <w:sz w:val="22"/>
                <w:szCs w:val="22"/>
                <w:u w:val="single"/>
              </w:rPr>
              <w:t>Breakfast Club</w:t>
            </w:r>
          </w:p>
          <w:p w14:paraId="278A00B1" w14:textId="4689CFDF" w:rsidR="00E0772E" w:rsidRDefault="00E0772E" w:rsidP="000A0ECD">
            <w:pPr>
              <w:pStyle w:val="TableRow"/>
              <w:ind w:left="0"/>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1FCC4" w14:textId="77777777" w:rsidR="00E0772E" w:rsidRPr="001777ED" w:rsidRDefault="00E0772E" w:rsidP="00E0772E">
            <w:pPr>
              <w:rPr>
                <w:rFonts w:cs="Arial"/>
                <w:bCs/>
                <w:sz w:val="22"/>
                <w:szCs w:val="22"/>
              </w:rPr>
            </w:pPr>
            <w:r w:rsidRPr="00753050">
              <w:rPr>
                <w:rFonts w:cs="Arial"/>
                <w:bCs/>
                <w:sz w:val="22"/>
                <w:szCs w:val="22"/>
                <w:u w:val="single"/>
              </w:rPr>
              <w:t>Breakfast Club</w:t>
            </w:r>
            <w:r w:rsidRPr="00753050">
              <w:rPr>
                <w:rFonts w:cs="Arial"/>
                <w:bCs/>
                <w:sz w:val="22"/>
                <w:szCs w:val="22"/>
              </w:rPr>
              <w:t xml:space="preserve"> to give every student access to a breakfast every day free of charge- pending Government guidance, Jan 2021 at the latest.</w:t>
            </w:r>
            <w:r>
              <w:rPr>
                <w:rFonts w:cs="Arial"/>
                <w:bCs/>
                <w:sz w:val="22"/>
                <w:szCs w:val="22"/>
              </w:rPr>
              <w:t xml:space="preserve"> </w:t>
            </w:r>
            <w:r w:rsidRPr="001777ED">
              <w:rPr>
                <w:rFonts w:cs="Arial"/>
                <w:bCs/>
                <w:sz w:val="22"/>
                <w:szCs w:val="22"/>
              </w:rPr>
              <w:t xml:space="preserve">We want to ensure that students are fuelled and energised, ready for the days learning. </w:t>
            </w:r>
          </w:p>
          <w:p w14:paraId="710AAD96" w14:textId="77777777" w:rsidR="00E0772E" w:rsidRPr="001777ED" w:rsidRDefault="00E0772E" w:rsidP="00E0772E">
            <w:pPr>
              <w:rPr>
                <w:rFonts w:cs="Arial"/>
                <w:bCs/>
                <w:sz w:val="22"/>
                <w:szCs w:val="22"/>
              </w:rPr>
            </w:pPr>
            <w:r w:rsidRPr="001777ED">
              <w:rPr>
                <w:rFonts w:cs="Arial"/>
                <w:bCs/>
                <w:sz w:val="22"/>
                <w:szCs w:val="22"/>
              </w:rPr>
              <w:t xml:space="preserve">45% of schools recently survey said that their club has improved attendance. </w:t>
            </w:r>
          </w:p>
          <w:p w14:paraId="41B25126" w14:textId="77777777" w:rsidR="00E0772E" w:rsidRPr="001777ED" w:rsidRDefault="00E0772E" w:rsidP="00E0772E">
            <w:pPr>
              <w:rPr>
                <w:rFonts w:cs="Arial"/>
                <w:bCs/>
                <w:sz w:val="18"/>
                <w:szCs w:val="22"/>
              </w:rPr>
            </w:pPr>
            <w:r w:rsidRPr="001777ED">
              <w:rPr>
                <w:rFonts w:cs="Arial"/>
                <w:bCs/>
                <w:sz w:val="18"/>
                <w:szCs w:val="22"/>
              </w:rPr>
              <w:t xml:space="preserve">https://www.kelloggs.co.uk/conte nt/dam/europe/kelloggs_gb/pdf/R 5_Kelloggs%20Breakfast%20Club% 20Audit%20APSE.pdf </w:t>
            </w:r>
          </w:p>
          <w:p w14:paraId="14D30588" w14:textId="77777777" w:rsidR="00E0772E" w:rsidRDefault="00E0772E" w:rsidP="00E0772E">
            <w:pPr>
              <w:pStyle w:val="TableRowCentered"/>
              <w:jc w:val="left"/>
              <w:rPr>
                <w:rFonts w:cs="Arial"/>
                <w:bCs/>
                <w:sz w:val="22"/>
                <w:szCs w:val="22"/>
              </w:rPr>
            </w:pPr>
            <w:r w:rsidRPr="001777ED">
              <w:rPr>
                <w:rFonts w:cs="Arial"/>
                <w:bCs/>
                <w:sz w:val="22"/>
                <w:szCs w:val="22"/>
              </w:rPr>
              <w:t>More positive evidence comes from Magic Breakfast’s head teacher survey in which 76% of the respondents reported a perception that attendance at school was substantially or somewhat better than before having the breakfast club. In the case study visits, most of the parents surveyed/interviewed strongly</w:t>
            </w:r>
            <w:r>
              <w:rPr>
                <w:rFonts w:cs="Arial"/>
                <w:bCs/>
                <w:sz w:val="22"/>
                <w:szCs w:val="22"/>
              </w:rPr>
              <w:t xml:space="preserve"> </w:t>
            </w:r>
            <w:r w:rsidRPr="001777ED">
              <w:rPr>
                <w:rFonts w:cs="Arial"/>
                <w:bCs/>
                <w:sz w:val="22"/>
                <w:szCs w:val="22"/>
              </w:rPr>
              <w:t>agreed or tended to agree with the statement that their children were less likely to take time off school.</w:t>
            </w:r>
            <w:r>
              <w:rPr>
                <w:rFonts w:cs="Arial"/>
                <w:bCs/>
                <w:sz w:val="22"/>
                <w:szCs w:val="22"/>
              </w:rPr>
              <w:t xml:space="preserve">  </w:t>
            </w:r>
          </w:p>
          <w:p w14:paraId="74495DF7" w14:textId="70700740" w:rsidR="005E7903" w:rsidRDefault="005E7903" w:rsidP="00E0772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BA80" w14:textId="78174931" w:rsidR="00E0772E" w:rsidRDefault="00404316" w:rsidP="00404316">
            <w:pPr>
              <w:pStyle w:val="TableRowCentered"/>
              <w:ind w:left="0"/>
              <w:jc w:val="left"/>
              <w:rPr>
                <w:sz w:val="22"/>
              </w:rPr>
            </w:pPr>
            <w:r>
              <w:rPr>
                <w:sz w:val="22"/>
              </w:rPr>
              <w:t>4, 6</w:t>
            </w:r>
          </w:p>
        </w:tc>
      </w:tr>
    </w:tbl>
    <w:p w14:paraId="2A7D5540" w14:textId="77777777" w:rsidR="00E66558" w:rsidRDefault="00E66558">
      <w:pPr>
        <w:spacing w:before="240" w:after="0"/>
        <w:rPr>
          <w:b/>
          <w:bCs/>
          <w:color w:val="104F75"/>
          <w:sz w:val="28"/>
          <w:szCs w:val="28"/>
        </w:rPr>
      </w:pPr>
    </w:p>
    <w:p w14:paraId="2A7D5541" w14:textId="496B785C" w:rsidR="00E66558" w:rsidRDefault="009D71E8" w:rsidP="00120AB1">
      <w:r>
        <w:rPr>
          <w:b/>
          <w:bCs/>
          <w:color w:val="104F75"/>
          <w:sz w:val="28"/>
          <w:szCs w:val="28"/>
        </w:rPr>
        <w:t>Total budgeted cost: £</w:t>
      </w:r>
      <w:r w:rsidR="001B5223">
        <w:rPr>
          <w:b/>
          <w:bCs/>
          <w:color w:val="104F75"/>
          <w:sz w:val="28"/>
          <w:szCs w:val="28"/>
        </w:rPr>
        <w:t>398,277</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0049BC00" w14:textId="3A736E0F" w:rsidR="00D76D67" w:rsidRDefault="009D71E8">
      <w:r>
        <w:t xml:space="preserve">This details the impact that our pupil premium activity had on pupils in the 2020 to 2021 academic year. </w:t>
      </w:r>
    </w:p>
    <w:p w14:paraId="467F961E" w14:textId="77777777" w:rsidR="00D76D67" w:rsidRPr="00891640" w:rsidRDefault="00D76D67" w:rsidP="00D76D67">
      <w:pPr>
        <w:pStyle w:val="Heading2"/>
        <w:rPr>
          <w:rFonts w:asciiTheme="minorHAnsi" w:hAnsiTheme="minorHAnsi" w:cstheme="minorHAnsi"/>
          <w:color w:val="auto"/>
          <w:sz w:val="22"/>
          <w:szCs w:val="22"/>
        </w:rPr>
      </w:pPr>
      <w:r w:rsidRPr="00891640">
        <w:rPr>
          <w:rFonts w:asciiTheme="minorHAnsi" w:hAnsiTheme="minorHAnsi" w:cstheme="minorHAnsi"/>
          <w:color w:val="auto"/>
          <w:sz w:val="22"/>
          <w:szCs w:val="22"/>
        </w:rPr>
        <w:t xml:space="preserve">Review: last year’s aims and outcomes </w:t>
      </w:r>
      <w:r w:rsidRPr="00891640">
        <w:rPr>
          <w:rFonts w:asciiTheme="minorHAnsi" w:hAnsiTheme="minorHAnsi" w:cstheme="minorHAnsi"/>
          <w:color w:val="auto"/>
          <w:sz w:val="22"/>
          <w:szCs w:val="22"/>
          <w:highlight w:val="yellow"/>
          <w:u w:val="single"/>
        </w:rPr>
        <w:t>2020-2021</w:t>
      </w:r>
    </w:p>
    <w:tbl>
      <w:tblPr>
        <w:tblW w:w="5000" w:type="pct"/>
        <w:tblCellMar>
          <w:left w:w="10" w:type="dxa"/>
          <w:right w:w="10" w:type="dxa"/>
        </w:tblCellMar>
        <w:tblLook w:val="04A0" w:firstRow="1" w:lastRow="0" w:firstColumn="1" w:lastColumn="0" w:noHBand="0" w:noVBand="1"/>
      </w:tblPr>
      <w:tblGrid>
        <w:gridCol w:w="2909"/>
        <w:gridCol w:w="1197"/>
        <w:gridCol w:w="2904"/>
        <w:gridCol w:w="2476"/>
      </w:tblGrid>
      <w:tr w:rsidR="00D76D67" w:rsidRPr="00891640" w14:paraId="6C1F8620"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DCE2" w14:textId="77777777" w:rsidR="00D76D67" w:rsidRPr="00891640" w:rsidRDefault="00D76D67" w:rsidP="00D76D67">
            <w:pPr>
              <w:pStyle w:val="TableRow"/>
              <w:rPr>
                <w:rFonts w:asciiTheme="minorHAnsi" w:hAnsiTheme="minorHAnsi" w:cstheme="minorHAnsi"/>
                <w:b/>
                <w:sz w:val="22"/>
                <w:szCs w:val="22"/>
              </w:rPr>
            </w:pPr>
            <w:r w:rsidRPr="00891640">
              <w:rPr>
                <w:rFonts w:asciiTheme="minorHAnsi" w:hAnsiTheme="minorHAnsi" w:cstheme="minorHAnsi"/>
                <w:b/>
                <w:sz w:val="22"/>
                <w:szCs w:val="22"/>
              </w:rPr>
              <w:t>Aim</w:t>
            </w:r>
          </w:p>
        </w:tc>
        <w:tc>
          <w:tcPr>
            <w:tcW w:w="1197" w:type="dxa"/>
            <w:tcBorders>
              <w:top w:val="single" w:sz="4" w:space="0" w:color="000000"/>
              <w:left w:val="single" w:sz="4" w:space="0" w:color="000000"/>
              <w:bottom w:val="single" w:sz="4" w:space="0" w:color="000000"/>
              <w:right w:val="single" w:sz="4" w:space="0" w:color="000000"/>
            </w:tcBorders>
          </w:tcPr>
          <w:p w14:paraId="7A5C97B9" w14:textId="77777777" w:rsidR="00D76D67" w:rsidRPr="00891640" w:rsidRDefault="00D76D67" w:rsidP="00D76D67">
            <w:pPr>
              <w:pStyle w:val="TableRow"/>
              <w:rPr>
                <w:rFonts w:asciiTheme="minorHAnsi" w:hAnsiTheme="minorHAnsi" w:cstheme="minorHAnsi"/>
                <w:b/>
                <w:sz w:val="22"/>
                <w:szCs w:val="22"/>
              </w:rPr>
            </w:pPr>
            <w:r w:rsidRPr="00891640">
              <w:rPr>
                <w:rFonts w:asciiTheme="minorHAnsi" w:hAnsiTheme="minorHAnsi" w:cstheme="minorHAnsi"/>
                <w:b/>
                <w:sz w:val="22"/>
                <w:szCs w:val="22"/>
              </w:rPr>
              <w:t xml:space="preserve">Cost </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359B4D" w14:textId="77777777" w:rsidR="00D76D67" w:rsidRPr="00891640" w:rsidRDefault="00D76D67" w:rsidP="00D76D67">
            <w:pPr>
              <w:pStyle w:val="TableRow"/>
              <w:rPr>
                <w:rFonts w:asciiTheme="minorHAnsi" w:hAnsiTheme="minorHAnsi" w:cstheme="minorHAnsi"/>
                <w:b/>
                <w:sz w:val="22"/>
                <w:szCs w:val="22"/>
              </w:rPr>
            </w:pPr>
            <w:r w:rsidRPr="00891640">
              <w:rPr>
                <w:rFonts w:asciiTheme="minorHAnsi" w:hAnsiTheme="minorHAnsi" w:cstheme="minorHAnsi"/>
                <w:b/>
                <w:sz w:val="22"/>
                <w:szCs w:val="22"/>
              </w:rPr>
              <w:t>Outcome</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C5FF" w14:textId="77777777" w:rsidR="00D76D67" w:rsidRPr="00891640" w:rsidRDefault="00D76D67" w:rsidP="00D76D67">
            <w:pPr>
              <w:pStyle w:val="TableRow"/>
              <w:rPr>
                <w:rFonts w:asciiTheme="minorHAnsi" w:hAnsiTheme="minorHAnsi" w:cstheme="minorHAnsi"/>
                <w:b/>
                <w:sz w:val="22"/>
                <w:szCs w:val="22"/>
              </w:rPr>
            </w:pPr>
            <w:r w:rsidRPr="00891640">
              <w:rPr>
                <w:rFonts w:asciiTheme="minorHAnsi" w:hAnsiTheme="minorHAnsi" w:cstheme="minorHAnsi"/>
                <w:b/>
                <w:sz w:val="22"/>
                <w:szCs w:val="22"/>
              </w:rPr>
              <w:t>Evaluative Summary</w:t>
            </w:r>
          </w:p>
        </w:tc>
      </w:tr>
      <w:tr w:rsidR="00D76D67" w:rsidRPr="00891640" w14:paraId="5B290B2E"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6633" w14:textId="77777777" w:rsidR="00D76D67" w:rsidRPr="00891640" w:rsidRDefault="00D76D67" w:rsidP="00D76D67">
            <w:pPr>
              <w:pStyle w:val="TableRow"/>
              <w:rPr>
                <w:rFonts w:asciiTheme="minorHAnsi" w:hAnsiTheme="minorHAnsi" w:cstheme="minorHAnsi"/>
                <w:sz w:val="22"/>
                <w:szCs w:val="22"/>
              </w:rPr>
            </w:pPr>
            <w:r w:rsidRPr="00891640">
              <w:rPr>
                <w:rFonts w:asciiTheme="minorHAnsi" w:hAnsiTheme="minorHAnsi" w:cstheme="minorHAnsi"/>
                <w:b/>
                <w:sz w:val="22"/>
                <w:szCs w:val="22"/>
                <w:u w:val="single"/>
              </w:rPr>
              <w:t>Priority 1:</w:t>
            </w:r>
            <w:r w:rsidRPr="00891640">
              <w:rPr>
                <w:rFonts w:asciiTheme="minorHAnsi" w:hAnsiTheme="minorHAnsi" w:cstheme="minorHAnsi"/>
                <w:sz w:val="22"/>
                <w:szCs w:val="22"/>
              </w:rPr>
              <w:t xml:space="preserve"> </w:t>
            </w:r>
            <w:r w:rsidRPr="00891640">
              <w:rPr>
                <w:rFonts w:asciiTheme="minorHAnsi" w:hAnsiTheme="minorHAnsi" w:cstheme="minorHAnsi"/>
                <w:b/>
                <w:sz w:val="22"/>
                <w:szCs w:val="22"/>
              </w:rPr>
              <w:t>Gaps in knowledge and skills as a result of Covid19 Lockdown.</w:t>
            </w:r>
          </w:p>
          <w:p w14:paraId="36826DA6" w14:textId="77777777" w:rsidR="00D76D67" w:rsidRPr="00891640" w:rsidRDefault="00D76D67" w:rsidP="00D76D67">
            <w:pPr>
              <w:pStyle w:val="TableRow"/>
              <w:numPr>
                <w:ilvl w:val="0"/>
                <w:numId w:val="17"/>
              </w:numPr>
              <w:textAlignment w:val="baseline"/>
              <w:rPr>
                <w:rFonts w:asciiTheme="minorHAnsi" w:hAnsiTheme="minorHAnsi" w:cstheme="minorHAnsi"/>
                <w:sz w:val="22"/>
                <w:szCs w:val="22"/>
              </w:rPr>
            </w:pPr>
            <w:r w:rsidRPr="00891640">
              <w:rPr>
                <w:rFonts w:asciiTheme="minorHAnsi" w:hAnsiTheme="minorHAnsi" w:cstheme="minorHAnsi"/>
                <w:sz w:val="22"/>
                <w:szCs w:val="22"/>
              </w:rPr>
              <w:t xml:space="preserve">Quality first teaching: </w:t>
            </w:r>
            <w:r w:rsidRPr="00891640">
              <w:rPr>
                <w:rFonts w:asciiTheme="minorHAnsi" w:hAnsiTheme="minorHAnsi" w:cstheme="minorHAnsi"/>
                <w:sz w:val="22"/>
                <w:szCs w:val="22"/>
                <w:u w:val="single"/>
              </w:rPr>
              <w:t>Lead Practitioners</w:t>
            </w:r>
            <w:r w:rsidRPr="00891640">
              <w:rPr>
                <w:rFonts w:asciiTheme="minorHAnsi" w:hAnsiTheme="minorHAnsi" w:cstheme="minorHAnsi"/>
                <w:sz w:val="22"/>
                <w:szCs w:val="22"/>
              </w:rPr>
              <w:t xml:space="preserve"> deployed to teach classes that have a high number of PP. </w:t>
            </w:r>
          </w:p>
          <w:p w14:paraId="44B538D8" w14:textId="77777777" w:rsidR="00D76D67" w:rsidRPr="00891640" w:rsidRDefault="00D76D67" w:rsidP="00D76D67">
            <w:pPr>
              <w:pStyle w:val="TableRow"/>
              <w:rPr>
                <w:rFonts w:asciiTheme="minorHAnsi" w:hAnsiTheme="minorHAnsi" w:cstheme="minorHAnsi"/>
                <w:b/>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77529181"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sz w:val="22"/>
                <w:szCs w:val="22"/>
              </w:rPr>
              <w:t>£170,000</w:t>
            </w:r>
          </w:p>
          <w:p w14:paraId="35A4F64E" w14:textId="77777777" w:rsidR="00D76D67" w:rsidRPr="00891640" w:rsidRDefault="00D76D67" w:rsidP="00D76D67">
            <w:pPr>
              <w:pStyle w:val="TableRow"/>
              <w:rPr>
                <w:rFonts w:asciiTheme="minorHAnsi" w:hAnsiTheme="minorHAnsi" w:cstheme="minorHAnsi"/>
                <w:b/>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89CC4E" w14:textId="77777777" w:rsidR="00D76D67" w:rsidRPr="00891640" w:rsidRDefault="00D76D67" w:rsidP="00D76D67">
            <w:pPr>
              <w:pStyle w:val="TableRow"/>
              <w:rPr>
                <w:rFonts w:asciiTheme="minorHAnsi" w:hAnsiTheme="minorHAnsi" w:cstheme="minorHAnsi"/>
                <w:b/>
                <w:sz w:val="22"/>
                <w:szCs w:val="22"/>
              </w:rPr>
            </w:pPr>
          </w:p>
          <w:p w14:paraId="056F8822" w14:textId="77777777" w:rsidR="00D76D67" w:rsidRPr="00891640" w:rsidRDefault="00D76D67" w:rsidP="00D76D67">
            <w:pPr>
              <w:pStyle w:val="TableRow"/>
              <w:rPr>
                <w:rFonts w:asciiTheme="minorHAnsi" w:hAnsiTheme="minorHAnsi" w:cstheme="minorHAnsi"/>
                <w:b/>
                <w:sz w:val="22"/>
                <w:szCs w:val="22"/>
              </w:rPr>
            </w:pPr>
          </w:p>
          <w:p w14:paraId="22C631E2" w14:textId="77777777" w:rsidR="00D76D67" w:rsidRPr="00891640" w:rsidRDefault="00D76D67" w:rsidP="00D76D67">
            <w:pPr>
              <w:pStyle w:val="TableRow"/>
              <w:rPr>
                <w:rFonts w:asciiTheme="minorHAnsi" w:hAnsiTheme="minorHAnsi" w:cstheme="minorHAnsi"/>
                <w:sz w:val="22"/>
                <w:szCs w:val="22"/>
              </w:rPr>
            </w:pPr>
            <w:r w:rsidRPr="00891640">
              <w:rPr>
                <w:rFonts w:asciiTheme="minorHAnsi" w:hAnsiTheme="minorHAnsi" w:cstheme="minorHAnsi"/>
                <w:sz w:val="22"/>
                <w:szCs w:val="22"/>
              </w:rPr>
              <w:t>Lead Practitioners on Key intervention groups who have also delivered whole staff PD on how to support PP students.</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4610D"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sz w:val="22"/>
                <w:szCs w:val="22"/>
              </w:rPr>
              <w:t>Continue implementing approach with more of a focus on KS3 classes so that improvements are targeted early with all year groups, especially now due to Covid and lockdowns.</w:t>
            </w:r>
          </w:p>
          <w:p w14:paraId="13BC012C" w14:textId="77777777" w:rsidR="00D76D67" w:rsidRPr="00891640" w:rsidRDefault="00D76D67" w:rsidP="00D76D67">
            <w:pPr>
              <w:pStyle w:val="TableRow"/>
              <w:ind w:left="0"/>
              <w:rPr>
                <w:rFonts w:asciiTheme="minorHAnsi" w:hAnsiTheme="minorHAnsi" w:cstheme="minorHAnsi"/>
                <w:sz w:val="22"/>
                <w:szCs w:val="22"/>
              </w:rPr>
            </w:pPr>
          </w:p>
          <w:p w14:paraId="2E85B978" w14:textId="77777777" w:rsidR="00D76D67" w:rsidRPr="00891640" w:rsidRDefault="00D76D67" w:rsidP="00D76D67">
            <w:pPr>
              <w:pStyle w:val="TableRow"/>
              <w:rPr>
                <w:rFonts w:asciiTheme="minorHAnsi" w:hAnsiTheme="minorHAnsi" w:cstheme="minorHAnsi"/>
                <w:b/>
                <w:sz w:val="22"/>
                <w:szCs w:val="22"/>
              </w:rPr>
            </w:pPr>
            <w:r w:rsidRPr="00891640">
              <w:rPr>
                <w:rFonts w:asciiTheme="minorHAnsi" w:hAnsiTheme="minorHAnsi" w:cstheme="minorHAnsi"/>
                <w:sz w:val="22"/>
                <w:szCs w:val="22"/>
              </w:rPr>
              <w:t>Success of Lead Practitioners has allowed Bristnall Hall to maintain the SSAT Lead Practitioner accreditation.</w:t>
            </w:r>
          </w:p>
        </w:tc>
      </w:tr>
      <w:tr w:rsidR="00D76D67" w:rsidRPr="00891640" w14:paraId="332D5B48"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ED4B4" w14:textId="77777777" w:rsidR="00D76D67" w:rsidRPr="00891640" w:rsidRDefault="00D76D67" w:rsidP="00D76D67">
            <w:pPr>
              <w:pStyle w:val="TableRow"/>
              <w:numPr>
                <w:ilvl w:val="0"/>
                <w:numId w:val="17"/>
              </w:numPr>
              <w:textAlignment w:val="baseline"/>
              <w:rPr>
                <w:rFonts w:asciiTheme="minorHAnsi" w:hAnsiTheme="minorHAnsi" w:cstheme="minorHAnsi"/>
                <w:sz w:val="22"/>
                <w:szCs w:val="22"/>
              </w:rPr>
            </w:pPr>
            <w:r w:rsidRPr="00891640">
              <w:rPr>
                <w:rFonts w:asciiTheme="minorHAnsi" w:hAnsiTheme="minorHAnsi" w:cstheme="minorHAnsi"/>
                <w:sz w:val="22"/>
                <w:szCs w:val="22"/>
                <w:u w:val="single"/>
              </w:rPr>
              <w:t>Intervention</w:t>
            </w:r>
            <w:r w:rsidRPr="00891640">
              <w:rPr>
                <w:rFonts w:asciiTheme="minorHAnsi" w:hAnsiTheme="minorHAnsi" w:cstheme="minorHAnsi"/>
                <w:sz w:val="22"/>
                <w:szCs w:val="22"/>
              </w:rPr>
              <w:t xml:space="preserve"> and support for students not on track to achieve targets across range of subjects: tutoring and online blended learning resources. Provides support to parents and careers. </w:t>
            </w:r>
          </w:p>
          <w:p w14:paraId="7852D3EE" w14:textId="77777777" w:rsidR="00D76D67" w:rsidRPr="00891640" w:rsidRDefault="00D76D67" w:rsidP="00D76D67">
            <w:pPr>
              <w:pStyle w:val="TableRow"/>
              <w:rPr>
                <w:rFonts w:asciiTheme="minorHAnsi" w:hAnsiTheme="minorHAnsi" w:cstheme="minorHAnsi"/>
                <w:b/>
                <w:sz w:val="22"/>
                <w:szCs w:val="22"/>
                <w:u w:val="single"/>
              </w:rPr>
            </w:pPr>
          </w:p>
        </w:tc>
        <w:tc>
          <w:tcPr>
            <w:tcW w:w="1197" w:type="dxa"/>
            <w:tcBorders>
              <w:top w:val="single" w:sz="4" w:space="0" w:color="000000"/>
              <w:left w:val="single" w:sz="4" w:space="0" w:color="000000"/>
              <w:bottom w:val="single" w:sz="4" w:space="0" w:color="000000"/>
              <w:right w:val="single" w:sz="4" w:space="0" w:color="000000"/>
            </w:tcBorders>
          </w:tcPr>
          <w:p w14:paraId="1C9949CC"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sz w:val="22"/>
                <w:szCs w:val="22"/>
              </w:rPr>
              <w:t>£20,000</w:t>
            </w:r>
          </w:p>
          <w:p w14:paraId="3FB0E629" w14:textId="77777777" w:rsidR="00D76D67" w:rsidRPr="00891640" w:rsidRDefault="00D76D67" w:rsidP="00D76D67">
            <w:pPr>
              <w:pStyle w:val="TableRow"/>
              <w:ind w:left="0"/>
              <w:rPr>
                <w:rFonts w:asciiTheme="minorHAnsi" w:hAnsiTheme="minorHAnsi" w:cstheme="minorHAns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7A7E94" w14:textId="77777777" w:rsidR="00D76D67" w:rsidRPr="00891640" w:rsidRDefault="00D76D67" w:rsidP="00D76D67">
            <w:pPr>
              <w:pStyle w:val="TableRow"/>
              <w:rPr>
                <w:rFonts w:asciiTheme="minorHAnsi" w:hAnsiTheme="minorHAnsi" w:cstheme="minorHAnsi"/>
                <w:sz w:val="22"/>
                <w:szCs w:val="22"/>
              </w:rPr>
            </w:pPr>
            <w:r w:rsidRPr="00891640">
              <w:rPr>
                <w:rFonts w:asciiTheme="minorHAnsi" w:hAnsiTheme="minorHAnsi" w:cstheme="minorHAnsi"/>
                <w:sz w:val="22"/>
                <w:szCs w:val="22"/>
              </w:rPr>
              <w:t>Approximately 100 students in year 9/10 received 1:1 or 3:1 small group tuition through tuition partners MyTutor and Brilliant Club with nearly 60% targeted at PP students.</w:t>
            </w:r>
          </w:p>
          <w:p w14:paraId="76569269" w14:textId="77777777" w:rsidR="00D76D67" w:rsidRPr="00891640" w:rsidRDefault="00D76D67" w:rsidP="00D76D67">
            <w:pPr>
              <w:pStyle w:val="TableRow"/>
              <w:rPr>
                <w:rFonts w:asciiTheme="minorHAnsi" w:hAnsiTheme="minorHAnsi" w:cstheme="minorHAnsi"/>
                <w:sz w:val="22"/>
                <w:szCs w:val="22"/>
              </w:rPr>
            </w:pPr>
          </w:p>
          <w:p w14:paraId="723BAB25" w14:textId="77777777" w:rsidR="00D76D67" w:rsidRPr="00891640" w:rsidRDefault="00D76D67" w:rsidP="00D76D67">
            <w:pPr>
              <w:pStyle w:val="TableRow"/>
              <w:rPr>
                <w:rFonts w:asciiTheme="minorHAnsi" w:hAnsiTheme="minorHAnsi" w:cstheme="minorHAnsi"/>
                <w:sz w:val="22"/>
                <w:szCs w:val="22"/>
              </w:rPr>
            </w:pPr>
            <w:r w:rsidRPr="00891640">
              <w:rPr>
                <w:rFonts w:asciiTheme="minorHAnsi" w:hAnsiTheme="minorHAnsi" w:cstheme="minorHAnsi"/>
                <w:sz w:val="22"/>
                <w:szCs w:val="22"/>
              </w:rPr>
              <w:t>Online Sunset Sessions (evening revision sessions) delivered through Teams by staff members.</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1B07C"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Continue implementing approach. Intervention groups will now change every half term based on data. </w:t>
            </w:r>
          </w:p>
          <w:p w14:paraId="057C839B" w14:textId="77777777" w:rsidR="00D76D67" w:rsidRPr="00891640" w:rsidRDefault="00D76D67" w:rsidP="00D76D67">
            <w:pPr>
              <w:pStyle w:val="TableRow"/>
              <w:ind w:left="0"/>
              <w:rPr>
                <w:rFonts w:asciiTheme="minorHAnsi" w:hAnsiTheme="minorHAnsi" w:cstheme="minorHAnsi"/>
                <w:iCs/>
                <w:color w:val="auto"/>
                <w:sz w:val="22"/>
                <w:szCs w:val="22"/>
              </w:rPr>
            </w:pPr>
          </w:p>
          <w:p w14:paraId="14D17CD8"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Online ‘Sunset Sessions’ during the evenings will also be delivered by various subjects on TEAMS.</w:t>
            </w:r>
          </w:p>
          <w:p w14:paraId="43AF3266" w14:textId="77777777" w:rsidR="00D76D67" w:rsidRPr="00891640" w:rsidRDefault="00D76D67" w:rsidP="00D76D67">
            <w:pPr>
              <w:pStyle w:val="TableRow"/>
              <w:ind w:left="0"/>
              <w:rPr>
                <w:rFonts w:asciiTheme="minorHAnsi" w:hAnsiTheme="minorHAnsi" w:cstheme="minorHAnsi"/>
                <w:sz w:val="22"/>
                <w:szCs w:val="22"/>
              </w:rPr>
            </w:pPr>
          </w:p>
        </w:tc>
      </w:tr>
      <w:tr w:rsidR="00D76D67" w:rsidRPr="00891640" w14:paraId="5A4C3A35"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3A608" w14:textId="77777777" w:rsidR="00D76D67" w:rsidRPr="00891640" w:rsidRDefault="00D76D67" w:rsidP="00D76D67">
            <w:pPr>
              <w:pStyle w:val="TableRow"/>
              <w:numPr>
                <w:ilvl w:val="0"/>
                <w:numId w:val="17"/>
              </w:numPr>
              <w:textAlignment w:val="baseline"/>
              <w:rPr>
                <w:rFonts w:asciiTheme="minorHAnsi" w:hAnsiTheme="minorHAnsi" w:cstheme="minorHAnsi"/>
                <w:sz w:val="22"/>
                <w:szCs w:val="22"/>
              </w:rPr>
            </w:pPr>
            <w:r w:rsidRPr="00891640">
              <w:rPr>
                <w:rFonts w:asciiTheme="minorHAnsi" w:hAnsiTheme="minorHAnsi" w:cstheme="minorHAnsi"/>
                <w:sz w:val="22"/>
                <w:szCs w:val="22"/>
                <w:u w:val="single"/>
              </w:rPr>
              <w:t>Revision during out of school</w:t>
            </w:r>
            <w:r w:rsidRPr="00891640">
              <w:rPr>
                <w:rFonts w:asciiTheme="minorHAnsi" w:hAnsiTheme="minorHAnsi" w:cstheme="minorHAnsi"/>
                <w:sz w:val="22"/>
                <w:szCs w:val="22"/>
              </w:rPr>
              <w:t xml:space="preserve"> hours to support students in assessments and examinations to support disadvantaged students in closing the attainment gap</w:t>
            </w:r>
          </w:p>
        </w:tc>
        <w:tc>
          <w:tcPr>
            <w:tcW w:w="1197" w:type="dxa"/>
            <w:tcBorders>
              <w:top w:val="single" w:sz="4" w:space="0" w:color="000000"/>
              <w:left w:val="single" w:sz="4" w:space="0" w:color="000000"/>
              <w:bottom w:val="single" w:sz="4" w:space="0" w:color="000000"/>
              <w:right w:val="single" w:sz="4" w:space="0" w:color="000000"/>
            </w:tcBorders>
          </w:tcPr>
          <w:p w14:paraId="02D568B0"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sz w:val="22"/>
                <w:szCs w:val="22"/>
              </w:rPr>
              <w:t>£2</w:t>
            </w:r>
            <w:r w:rsidRPr="00891640">
              <w:rPr>
                <w:rFonts w:asciiTheme="minorHAnsi" w:hAnsiTheme="minorHAnsi" w:cstheme="minorHAnsi"/>
                <w:iCs/>
                <w:color w:val="auto"/>
                <w:sz w:val="22"/>
                <w:szCs w:val="22"/>
              </w:rPr>
              <w:t>5,000</w:t>
            </w:r>
          </w:p>
          <w:p w14:paraId="501DCB14" w14:textId="77777777" w:rsidR="00D76D67" w:rsidRPr="00891640" w:rsidRDefault="00D76D67" w:rsidP="00D76D67">
            <w:pPr>
              <w:pStyle w:val="TableRow"/>
              <w:rPr>
                <w:rFonts w:asciiTheme="minorHAnsi" w:hAnsiTheme="minorHAnsi" w:cstheme="minorHAnsi"/>
                <w:b/>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049F61" w14:textId="77777777" w:rsidR="00D76D67" w:rsidRPr="00891640" w:rsidRDefault="00D76D67" w:rsidP="00D76D67">
            <w:pPr>
              <w:pStyle w:val="TableRow"/>
              <w:rPr>
                <w:rFonts w:asciiTheme="minorHAnsi" w:hAnsiTheme="minorHAnsi" w:cstheme="minorHAnsi"/>
                <w:b/>
                <w:sz w:val="22"/>
                <w:szCs w:val="22"/>
              </w:rPr>
            </w:pPr>
            <w:r w:rsidRPr="00891640">
              <w:rPr>
                <w:rFonts w:asciiTheme="minorHAnsi" w:hAnsiTheme="minorHAnsi" w:cstheme="minorHAnsi"/>
                <w:sz w:val="22"/>
                <w:szCs w:val="22"/>
              </w:rPr>
              <w:t>Revision sessions at Christmas, Easter, Half Term and after school to support students progress and attainment</w:t>
            </w:r>
            <w:r w:rsidRPr="00891640">
              <w:rPr>
                <w:rFonts w:asciiTheme="minorHAnsi" w:hAnsiTheme="minorHAnsi" w:cstheme="minorHAnsi"/>
                <w:b/>
                <w:sz w:val="22"/>
                <w:szCs w:val="22"/>
              </w:rPr>
              <w:t>.</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2FFF1"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Continue implementing approach for all GCSE subjects.</w:t>
            </w:r>
          </w:p>
          <w:p w14:paraId="3F0180C4" w14:textId="77777777" w:rsidR="00D76D67" w:rsidRPr="00891640" w:rsidRDefault="00D76D67" w:rsidP="00D76D67">
            <w:pPr>
              <w:pStyle w:val="TableRow"/>
              <w:ind w:left="0"/>
              <w:rPr>
                <w:rFonts w:asciiTheme="minorHAnsi" w:hAnsiTheme="minorHAnsi" w:cstheme="minorHAnsi"/>
                <w:iCs/>
                <w:color w:val="auto"/>
                <w:sz w:val="22"/>
                <w:szCs w:val="22"/>
              </w:rPr>
            </w:pPr>
          </w:p>
          <w:p w14:paraId="37B5AC3B"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Online ‘Sunset Sessions’ will be delivered by various subjects on TEAMS.</w:t>
            </w:r>
          </w:p>
          <w:p w14:paraId="4F9D22C8" w14:textId="77777777" w:rsidR="00D76D67" w:rsidRPr="00891640" w:rsidRDefault="00D76D67" w:rsidP="00D76D67">
            <w:pPr>
              <w:pStyle w:val="TableRow"/>
              <w:ind w:left="0"/>
              <w:rPr>
                <w:rFonts w:asciiTheme="minorHAnsi" w:hAnsiTheme="minorHAnsi" w:cstheme="minorHAnsi"/>
                <w:sz w:val="22"/>
                <w:szCs w:val="22"/>
              </w:rPr>
            </w:pPr>
          </w:p>
        </w:tc>
      </w:tr>
      <w:tr w:rsidR="00D76D67" w:rsidRPr="00891640" w14:paraId="1D8156F5"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DE25" w14:textId="77777777" w:rsidR="00D76D67" w:rsidRPr="00891640" w:rsidRDefault="00D76D67" w:rsidP="00D76D67">
            <w:pPr>
              <w:pStyle w:val="TableRow"/>
              <w:numPr>
                <w:ilvl w:val="0"/>
                <w:numId w:val="17"/>
              </w:numPr>
              <w:textAlignment w:val="baseline"/>
              <w:rPr>
                <w:rFonts w:asciiTheme="minorHAnsi" w:hAnsiTheme="minorHAnsi" w:cstheme="minorHAnsi"/>
                <w:sz w:val="22"/>
                <w:szCs w:val="22"/>
              </w:rPr>
            </w:pPr>
            <w:r w:rsidRPr="00891640">
              <w:rPr>
                <w:rFonts w:asciiTheme="minorHAnsi" w:hAnsiTheme="minorHAnsi" w:cstheme="minorHAnsi"/>
                <w:sz w:val="22"/>
                <w:szCs w:val="22"/>
                <w:u w:val="single"/>
              </w:rPr>
              <w:t>Achievement Evenings</w:t>
            </w:r>
            <w:r w:rsidRPr="00891640">
              <w:rPr>
                <w:rFonts w:asciiTheme="minorHAnsi" w:hAnsiTheme="minorHAnsi" w:cstheme="minorHAnsi"/>
                <w:sz w:val="22"/>
                <w:szCs w:val="22"/>
              </w:rPr>
              <w:t xml:space="preserve"> for students and parents. Revision Resources for Key Stage 4 to give all students equal access to revision materials and to improve collaboration between home and academy.   </w:t>
            </w:r>
          </w:p>
        </w:tc>
        <w:tc>
          <w:tcPr>
            <w:tcW w:w="1197" w:type="dxa"/>
            <w:tcBorders>
              <w:top w:val="single" w:sz="4" w:space="0" w:color="000000"/>
              <w:left w:val="single" w:sz="4" w:space="0" w:color="000000"/>
              <w:bottom w:val="single" w:sz="4" w:space="0" w:color="000000"/>
              <w:right w:val="single" w:sz="4" w:space="0" w:color="000000"/>
            </w:tcBorders>
          </w:tcPr>
          <w:p w14:paraId="7A93F194" w14:textId="77777777" w:rsidR="00D76D67" w:rsidRPr="00891640" w:rsidRDefault="00D76D67" w:rsidP="00D76D67">
            <w:pPr>
              <w:pStyle w:val="TableRow"/>
              <w:ind w:left="0"/>
              <w:rPr>
                <w:rFonts w:asciiTheme="minorHAnsi" w:hAnsiTheme="minorHAnsi" w:cstheme="minorHAnsi"/>
                <w:color w:val="000000"/>
                <w:sz w:val="22"/>
                <w:szCs w:val="22"/>
              </w:rPr>
            </w:pPr>
            <w:r w:rsidRPr="00891640">
              <w:rPr>
                <w:rFonts w:asciiTheme="minorHAnsi" w:hAnsiTheme="minorHAnsi" w:cstheme="minorHAnsi"/>
                <w:color w:val="000000"/>
                <w:sz w:val="22"/>
                <w:szCs w:val="22"/>
              </w:rPr>
              <w:t>£7,000</w:t>
            </w:r>
          </w:p>
          <w:p w14:paraId="18A7A731" w14:textId="77777777" w:rsidR="00D76D67" w:rsidRPr="00891640" w:rsidRDefault="00D76D67" w:rsidP="00D76D67">
            <w:pPr>
              <w:pStyle w:val="TableRow"/>
              <w:rPr>
                <w:rFonts w:asciiTheme="minorHAnsi" w:hAnsiTheme="minorHAnsi" w:cstheme="minorHAns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C5AFFB" w14:textId="77777777" w:rsidR="00D76D67" w:rsidRPr="00891640" w:rsidRDefault="00D76D67" w:rsidP="00D76D67">
            <w:pPr>
              <w:pStyle w:val="TableRow"/>
              <w:rPr>
                <w:rFonts w:asciiTheme="minorHAnsi" w:hAnsiTheme="minorHAnsi" w:cstheme="minorHAnsi"/>
                <w:sz w:val="22"/>
                <w:szCs w:val="22"/>
              </w:rPr>
            </w:pPr>
            <w:r w:rsidRPr="00891640">
              <w:rPr>
                <w:rFonts w:asciiTheme="minorHAnsi" w:hAnsiTheme="minorHAnsi" w:cstheme="minorHAnsi"/>
                <w:sz w:val="22"/>
                <w:szCs w:val="22"/>
              </w:rPr>
              <w:t>Achievement afternoon held in September 2020 with students where we provided all the revision guides they would need and followed up with revision skills online through Teams.</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1E55"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iCs/>
                <w:color w:val="auto"/>
                <w:sz w:val="22"/>
                <w:szCs w:val="22"/>
              </w:rPr>
              <w:t xml:space="preserve">Students used well with homework tasks and helped with parental engagement. Subject areas increased use of these during morning revision sessions, live TEAMS lessons to continue to add to their knowledge.  </w:t>
            </w:r>
          </w:p>
        </w:tc>
      </w:tr>
      <w:tr w:rsidR="00D76D67" w:rsidRPr="00891640" w14:paraId="49EA6B57"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1B1B3" w14:textId="77777777" w:rsidR="00D76D67" w:rsidRPr="00891640" w:rsidRDefault="00D76D67" w:rsidP="00D76D67">
            <w:pPr>
              <w:pStyle w:val="TableRow"/>
              <w:numPr>
                <w:ilvl w:val="0"/>
                <w:numId w:val="17"/>
              </w:numPr>
              <w:textAlignment w:val="baseline"/>
              <w:rPr>
                <w:rFonts w:asciiTheme="minorHAnsi" w:hAnsiTheme="minorHAnsi" w:cstheme="minorHAnsi"/>
                <w:bCs/>
                <w:sz w:val="22"/>
                <w:szCs w:val="22"/>
                <w:u w:val="single"/>
              </w:rPr>
            </w:pPr>
            <w:r w:rsidRPr="00891640">
              <w:rPr>
                <w:rFonts w:asciiTheme="minorHAnsi" w:hAnsiTheme="minorHAnsi" w:cstheme="minorHAnsi"/>
                <w:sz w:val="22"/>
                <w:szCs w:val="22"/>
                <w:u w:val="single"/>
              </w:rPr>
              <w:t>Students stationary-</w:t>
            </w:r>
            <w:r w:rsidRPr="00891640">
              <w:rPr>
                <w:rFonts w:asciiTheme="minorHAnsi" w:hAnsiTheme="minorHAnsi" w:cstheme="minorHAnsi"/>
                <w:sz w:val="22"/>
                <w:szCs w:val="22"/>
              </w:rPr>
              <w:t xml:space="preserve"> students provided with all necessary equipment on the first day.</w:t>
            </w:r>
          </w:p>
          <w:p w14:paraId="243AD873" w14:textId="77777777" w:rsidR="00D76D67" w:rsidRPr="00891640" w:rsidRDefault="00D76D67" w:rsidP="00D76D67">
            <w:pPr>
              <w:pStyle w:val="TableRow"/>
              <w:ind w:left="720"/>
              <w:rPr>
                <w:rFonts w:asciiTheme="minorHAnsi" w:hAnsiTheme="minorHAnsi" w:cstheme="minorHAnsi"/>
                <w:sz w:val="22"/>
                <w:szCs w:val="22"/>
                <w:u w:val="single"/>
              </w:rPr>
            </w:pPr>
          </w:p>
        </w:tc>
        <w:tc>
          <w:tcPr>
            <w:tcW w:w="1197" w:type="dxa"/>
            <w:tcBorders>
              <w:top w:val="single" w:sz="4" w:space="0" w:color="000000"/>
              <w:left w:val="single" w:sz="4" w:space="0" w:color="000000"/>
              <w:bottom w:val="single" w:sz="4" w:space="0" w:color="000000"/>
              <w:right w:val="single" w:sz="4" w:space="0" w:color="000000"/>
            </w:tcBorders>
          </w:tcPr>
          <w:p w14:paraId="008E8501" w14:textId="77777777" w:rsidR="00D76D67" w:rsidRPr="00891640" w:rsidRDefault="00D76D67" w:rsidP="00D76D67">
            <w:pPr>
              <w:pStyle w:val="TableRow"/>
              <w:ind w:left="0"/>
              <w:rPr>
                <w:rFonts w:asciiTheme="minorHAnsi" w:hAnsiTheme="minorHAnsi" w:cstheme="minorHAnsi"/>
                <w:color w:val="000000"/>
                <w:sz w:val="22"/>
                <w:szCs w:val="22"/>
              </w:rPr>
            </w:pPr>
            <w:r w:rsidRPr="00891640">
              <w:rPr>
                <w:rFonts w:asciiTheme="minorHAnsi" w:hAnsiTheme="minorHAnsi" w:cstheme="minorHAnsi"/>
                <w:color w:val="000000"/>
                <w:sz w:val="22"/>
                <w:szCs w:val="22"/>
              </w:rPr>
              <w:t>£2,000</w:t>
            </w:r>
          </w:p>
          <w:p w14:paraId="769126F1" w14:textId="77777777" w:rsidR="00D76D67" w:rsidRPr="00891640" w:rsidRDefault="00D76D67" w:rsidP="00D76D67">
            <w:pPr>
              <w:pStyle w:val="TableRow"/>
              <w:ind w:left="0"/>
              <w:rPr>
                <w:rFonts w:asciiTheme="minorHAnsi" w:hAnsiTheme="minorHAnsi" w:cstheme="minorHAnsi"/>
                <w:color w:val="000000"/>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8FD281" w14:textId="77777777" w:rsidR="00D76D67" w:rsidRPr="00891640" w:rsidRDefault="00D76D67" w:rsidP="00D76D67">
            <w:pPr>
              <w:pStyle w:val="TableRow"/>
              <w:rPr>
                <w:rFonts w:asciiTheme="minorHAnsi" w:hAnsiTheme="minorHAnsi" w:cstheme="minorHAnsi"/>
                <w:sz w:val="22"/>
                <w:szCs w:val="22"/>
              </w:rPr>
            </w:pPr>
            <w:r w:rsidRPr="00891640">
              <w:rPr>
                <w:rFonts w:asciiTheme="minorHAnsi" w:hAnsiTheme="minorHAnsi" w:cstheme="minorHAnsi"/>
                <w:sz w:val="22"/>
                <w:szCs w:val="22"/>
              </w:rPr>
              <w:t>All students provided with a pencil case with all stationary required at the beginning of the academic year with literacy boxes being topped up in classrooms throughout the year to ensure students who needed stationary had access to it through the year.</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73E8"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iCs/>
                <w:color w:val="auto"/>
                <w:sz w:val="22"/>
                <w:szCs w:val="22"/>
              </w:rPr>
              <w:t>Continue implementing approach.</w:t>
            </w:r>
          </w:p>
        </w:tc>
      </w:tr>
      <w:tr w:rsidR="00D76D67" w:rsidRPr="00891640" w14:paraId="7AB56517"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BD33" w14:textId="77777777" w:rsidR="00D76D67" w:rsidRPr="00891640" w:rsidRDefault="00D76D67" w:rsidP="00D76D67">
            <w:pPr>
              <w:pStyle w:val="TableRow"/>
              <w:numPr>
                <w:ilvl w:val="0"/>
                <w:numId w:val="17"/>
              </w:numPr>
              <w:textAlignment w:val="baseline"/>
              <w:rPr>
                <w:rFonts w:asciiTheme="minorHAnsi" w:hAnsiTheme="minorHAnsi" w:cstheme="minorHAnsi"/>
                <w:sz w:val="22"/>
                <w:szCs w:val="22"/>
                <w:u w:val="single"/>
              </w:rPr>
            </w:pPr>
            <w:r w:rsidRPr="00891640">
              <w:rPr>
                <w:rFonts w:asciiTheme="minorHAnsi" w:hAnsiTheme="minorHAnsi" w:cstheme="minorHAnsi"/>
                <w:bCs/>
                <w:sz w:val="22"/>
                <w:szCs w:val="22"/>
                <w:u w:val="single"/>
              </w:rPr>
              <w:t xml:space="preserve">Transition Summer school for PP Students Year 6 and Year 7-. Transition summer school and holiday intervention </w:t>
            </w:r>
            <w:r w:rsidRPr="00891640">
              <w:rPr>
                <w:rFonts w:asciiTheme="minorHAnsi" w:hAnsiTheme="minorHAnsi" w:cstheme="minorHAnsi"/>
                <w:bCs/>
                <w:sz w:val="22"/>
                <w:szCs w:val="22"/>
              </w:rPr>
              <w:t>to close the attainment gap from KS2 to KS3</w:t>
            </w:r>
            <w:r w:rsidRPr="00891640">
              <w:rPr>
                <w:rFonts w:cs="Arial"/>
                <w:bCs/>
                <w:sz w:val="22"/>
                <w:szCs w:val="22"/>
              </w:rPr>
              <w:t>.</w:t>
            </w:r>
          </w:p>
        </w:tc>
        <w:tc>
          <w:tcPr>
            <w:tcW w:w="1197" w:type="dxa"/>
            <w:tcBorders>
              <w:top w:val="single" w:sz="4" w:space="0" w:color="000000"/>
              <w:left w:val="single" w:sz="4" w:space="0" w:color="000000"/>
              <w:bottom w:val="single" w:sz="4" w:space="0" w:color="000000"/>
              <w:right w:val="single" w:sz="4" w:space="0" w:color="000000"/>
            </w:tcBorders>
          </w:tcPr>
          <w:p w14:paraId="397B2A24" w14:textId="77777777" w:rsidR="00D76D67" w:rsidRPr="00891640" w:rsidRDefault="00D76D67" w:rsidP="00D76D67">
            <w:pPr>
              <w:pStyle w:val="TableRow"/>
              <w:ind w:left="0"/>
              <w:rPr>
                <w:rFonts w:asciiTheme="minorHAnsi" w:hAnsiTheme="minorHAnsi" w:cstheme="minorHAnsi"/>
                <w:color w:val="000000"/>
                <w:sz w:val="22"/>
                <w:szCs w:val="22"/>
              </w:rPr>
            </w:pPr>
            <w:r w:rsidRPr="00891640">
              <w:rPr>
                <w:rFonts w:asciiTheme="minorHAnsi" w:hAnsiTheme="minorHAnsi" w:cstheme="minorHAnsi"/>
                <w:color w:val="000000"/>
                <w:sz w:val="22"/>
                <w:szCs w:val="22"/>
              </w:rPr>
              <w:t>£15,000</w:t>
            </w:r>
          </w:p>
          <w:p w14:paraId="450C6E09" w14:textId="77777777" w:rsidR="00D76D67" w:rsidRPr="00891640" w:rsidRDefault="00D76D67" w:rsidP="00D76D67">
            <w:pPr>
              <w:pStyle w:val="TableRow"/>
              <w:ind w:left="0"/>
              <w:rPr>
                <w:rFonts w:asciiTheme="minorHAnsi" w:hAnsiTheme="minorHAnsi" w:cstheme="minorHAnsi"/>
                <w:color w:val="000000"/>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629A3" w14:textId="77777777" w:rsidR="00D76D67" w:rsidRPr="00265B4A" w:rsidRDefault="00D76D67" w:rsidP="00D76D67">
            <w:pPr>
              <w:pStyle w:val="TableRow"/>
              <w:rPr>
                <w:rFonts w:asciiTheme="minorHAnsi" w:hAnsiTheme="minorHAnsi" w:cstheme="minorHAnsi"/>
                <w:sz w:val="22"/>
                <w:szCs w:val="22"/>
              </w:rPr>
            </w:pPr>
            <w:r w:rsidRPr="00265B4A">
              <w:rPr>
                <w:rFonts w:asciiTheme="minorHAnsi" w:hAnsiTheme="minorHAnsi" w:cstheme="minorHAnsi"/>
                <w:sz w:val="22"/>
                <w:szCs w:val="22"/>
              </w:rPr>
              <w:t>Got attendees KS3 ready. Increase in social interaction with staff. Learnt about academy rules. Delivered sessions on the arts, literacy, numeracy and dance</w:t>
            </w:r>
            <w:r>
              <w:rPr>
                <w:rFonts w:asciiTheme="minorHAnsi" w:hAnsiTheme="minorHAnsi" w:cstheme="minorHAnsi"/>
                <w:sz w:val="22"/>
                <w:szCs w:val="22"/>
              </w:rPr>
              <w:t xml:space="preserve"> and meet academy expectations.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807F1"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sz w:val="22"/>
                <w:szCs w:val="22"/>
              </w:rPr>
              <w:t xml:space="preserve">Well attended, especially as a result of multiple lockdowns last academic year Will continue implementing approach to ensure that we begin closing the attainment gap very early on. </w:t>
            </w:r>
          </w:p>
        </w:tc>
      </w:tr>
      <w:tr w:rsidR="00D76D67" w:rsidRPr="00891640" w14:paraId="09BEB5E5"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41A92" w14:textId="77777777" w:rsidR="00D76D67" w:rsidRPr="00891640" w:rsidRDefault="00D76D67" w:rsidP="00D76D67">
            <w:pPr>
              <w:pStyle w:val="TableRow"/>
              <w:ind w:left="0"/>
              <w:rPr>
                <w:rFonts w:asciiTheme="minorHAnsi" w:hAnsiTheme="minorHAnsi" w:cstheme="minorHAnsi"/>
                <w:b/>
                <w:sz w:val="22"/>
                <w:szCs w:val="22"/>
              </w:rPr>
            </w:pPr>
            <w:r w:rsidRPr="00891640">
              <w:rPr>
                <w:rFonts w:asciiTheme="minorHAnsi" w:hAnsiTheme="minorHAnsi" w:cstheme="minorHAnsi"/>
                <w:b/>
                <w:sz w:val="22"/>
                <w:szCs w:val="22"/>
                <w:u w:val="single"/>
              </w:rPr>
              <w:t>Priority 2:</w:t>
            </w:r>
            <w:r w:rsidRPr="00891640">
              <w:rPr>
                <w:rFonts w:asciiTheme="minorHAnsi" w:hAnsiTheme="minorHAnsi" w:cstheme="minorHAnsi"/>
                <w:b/>
                <w:sz w:val="22"/>
                <w:szCs w:val="22"/>
              </w:rPr>
              <w:t xml:space="preserve"> </w:t>
            </w:r>
            <w:r w:rsidRPr="00891640">
              <w:rPr>
                <w:rFonts w:asciiTheme="minorHAnsi" w:eastAsia="Arial" w:hAnsiTheme="minorHAnsi" w:cstheme="minorHAnsi"/>
                <w:b/>
                <w:sz w:val="22"/>
                <w:szCs w:val="22"/>
              </w:rPr>
              <w:t>Low levels of Literacy and Numeracy</w:t>
            </w:r>
          </w:p>
          <w:p w14:paraId="7EAC11C0" w14:textId="77777777" w:rsidR="00D76D67" w:rsidRPr="00891640" w:rsidRDefault="00D76D67" w:rsidP="00D76D67">
            <w:pPr>
              <w:pStyle w:val="ListParagraph"/>
              <w:numPr>
                <w:ilvl w:val="0"/>
                <w:numId w:val="18"/>
              </w:numPr>
              <w:textAlignment w:val="baseline"/>
              <w:rPr>
                <w:rFonts w:asciiTheme="minorHAnsi" w:hAnsiTheme="minorHAnsi" w:cstheme="minorHAnsi"/>
                <w:bCs/>
                <w:sz w:val="22"/>
                <w:szCs w:val="22"/>
              </w:rPr>
            </w:pPr>
            <w:r w:rsidRPr="00891640">
              <w:rPr>
                <w:rFonts w:asciiTheme="minorHAnsi" w:hAnsiTheme="minorHAnsi" w:cstheme="minorHAnsi"/>
                <w:bCs/>
                <w:sz w:val="22"/>
                <w:szCs w:val="22"/>
                <w:u w:val="single"/>
              </w:rPr>
              <w:t>Literacy coordinator</w:t>
            </w:r>
            <w:r w:rsidRPr="00891640">
              <w:rPr>
                <w:rFonts w:asciiTheme="minorHAnsi" w:hAnsiTheme="minorHAnsi" w:cstheme="minorHAnsi"/>
                <w:bCs/>
                <w:sz w:val="22"/>
                <w:szCs w:val="22"/>
              </w:rPr>
              <w:t xml:space="preserve"> role in place and embedded to lead on reading and literacy specific strategies.</w:t>
            </w:r>
          </w:p>
        </w:tc>
        <w:tc>
          <w:tcPr>
            <w:tcW w:w="1197" w:type="dxa"/>
            <w:tcBorders>
              <w:top w:val="single" w:sz="4" w:space="0" w:color="000000"/>
              <w:left w:val="single" w:sz="4" w:space="0" w:color="000000"/>
              <w:bottom w:val="single" w:sz="4" w:space="0" w:color="000000"/>
              <w:right w:val="single" w:sz="4" w:space="0" w:color="000000"/>
            </w:tcBorders>
          </w:tcPr>
          <w:p w14:paraId="2A31F43A" w14:textId="77777777" w:rsidR="00D76D67" w:rsidRPr="00891640" w:rsidRDefault="00D76D67" w:rsidP="00D76D67">
            <w:pPr>
              <w:rPr>
                <w:rFonts w:asciiTheme="minorHAnsi" w:hAnsiTheme="minorHAnsi" w:cstheme="minorHAnsi"/>
                <w:sz w:val="22"/>
                <w:szCs w:val="22"/>
              </w:rPr>
            </w:pPr>
            <w:r w:rsidRPr="00891640">
              <w:rPr>
                <w:rFonts w:asciiTheme="minorHAnsi" w:hAnsiTheme="minorHAnsi" w:cstheme="minorHAnsi"/>
                <w:sz w:val="22"/>
                <w:szCs w:val="22"/>
              </w:rPr>
              <w:t>£2,</w:t>
            </w:r>
            <w:r w:rsidRPr="00891640">
              <w:rPr>
                <w:rFonts w:asciiTheme="minorHAnsi" w:hAnsiTheme="minorHAnsi" w:cstheme="minorHAnsi"/>
                <w:color w:val="000000"/>
                <w:sz w:val="22"/>
                <w:szCs w:val="22"/>
              </w:rPr>
              <w:t>550</w:t>
            </w:r>
          </w:p>
          <w:p w14:paraId="59732A1D" w14:textId="77777777" w:rsidR="00D76D67" w:rsidRPr="00891640" w:rsidRDefault="00D76D67" w:rsidP="00D76D67">
            <w:pPr>
              <w:pStyle w:val="TableRow"/>
              <w:ind w:left="0"/>
              <w:rPr>
                <w:rFonts w:asciiTheme="minorHAnsi" w:hAnsiTheme="minorHAnsi" w:cstheme="minorHAnsi"/>
                <w:color w:val="000000"/>
                <w:sz w:val="22"/>
                <w:szCs w:val="22"/>
              </w:rPr>
            </w:pPr>
          </w:p>
          <w:p w14:paraId="32237A98" w14:textId="77777777" w:rsidR="00D76D67" w:rsidRPr="00891640" w:rsidRDefault="00D76D67" w:rsidP="00D76D67">
            <w:pPr>
              <w:pStyle w:val="TableRow"/>
              <w:ind w:left="0"/>
              <w:rPr>
                <w:rFonts w:asciiTheme="minorHAnsi" w:hAnsiTheme="minorHAnsi" w:cstheme="minorHAnsi"/>
                <w:color w:val="000000"/>
                <w:sz w:val="22"/>
                <w:szCs w:val="22"/>
              </w:rPr>
            </w:pPr>
          </w:p>
          <w:p w14:paraId="1622EDD1" w14:textId="77777777" w:rsidR="00D76D67" w:rsidRPr="00891640" w:rsidRDefault="00D76D67" w:rsidP="00D76D67">
            <w:pPr>
              <w:pStyle w:val="TableRow"/>
              <w:ind w:left="0"/>
              <w:rPr>
                <w:rFonts w:asciiTheme="minorHAnsi" w:hAnsiTheme="minorHAnsi" w:cstheme="minorHAnsi"/>
                <w:color w:val="000000"/>
                <w:sz w:val="22"/>
                <w:szCs w:val="22"/>
              </w:rPr>
            </w:pPr>
          </w:p>
          <w:p w14:paraId="550A212C" w14:textId="77777777" w:rsidR="00D76D67" w:rsidRPr="00891640" w:rsidRDefault="00D76D67" w:rsidP="00D76D67">
            <w:pPr>
              <w:pStyle w:val="TableRow"/>
              <w:rPr>
                <w:rFonts w:asciiTheme="minorHAnsi" w:hAnsiTheme="minorHAnsi" w:cstheme="minorHAns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A7824F" w14:textId="77777777" w:rsidR="00D76D67" w:rsidRPr="00891640" w:rsidRDefault="00D76D67" w:rsidP="00D76D67">
            <w:pPr>
              <w:pStyle w:val="TableRow"/>
              <w:rPr>
                <w:rFonts w:asciiTheme="minorHAnsi" w:hAnsiTheme="minorHAnsi" w:cstheme="minorHAnsi"/>
                <w:b/>
                <w:sz w:val="22"/>
                <w:szCs w:val="22"/>
              </w:rPr>
            </w:pPr>
            <w:r>
              <w:rPr>
                <w:rFonts w:asciiTheme="minorHAnsi" w:hAnsiTheme="minorHAnsi" w:cstheme="minorHAnsi"/>
                <w:sz w:val="22"/>
                <w:szCs w:val="22"/>
              </w:rPr>
              <w:t>I</w:t>
            </w:r>
            <w:r w:rsidRPr="00265B4A">
              <w:rPr>
                <w:rFonts w:asciiTheme="minorHAnsi" w:hAnsiTheme="minorHAnsi" w:cstheme="minorHAnsi"/>
                <w:sz w:val="22"/>
                <w:szCs w:val="22"/>
              </w:rPr>
              <w:t>ncreased understanding of texts, developed their vocabulary and written responses.</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C4B3"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sz w:val="22"/>
                <w:szCs w:val="22"/>
              </w:rPr>
              <w:t xml:space="preserve">Use of red highlighters have been implemented throughout the academy in all subjects.  </w:t>
            </w:r>
          </w:p>
          <w:p w14:paraId="440CE31E" w14:textId="77777777" w:rsidR="00D76D67" w:rsidRPr="00891640" w:rsidRDefault="00D76D67" w:rsidP="00D76D67">
            <w:pPr>
              <w:pStyle w:val="TableRow"/>
              <w:ind w:left="0"/>
              <w:rPr>
                <w:rFonts w:asciiTheme="minorHAnsi" w:hAnsiTheme="minorHAnsi" w:cstheme="minorHAnsi"/>
                <w:iCs/>
                <w:color w:val="auto"/>
                <w:sz w:val="22"/>
                <w:szCs w:val="22"/>
              </w:rPr>
            </w:pPr>
          </w:p>
          <w:p w14:paraId="3D71BDF1"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Reading club was very well attended, especially by KS3 students. Will need target KS4 and will continue this year</w:t>
            </w:r>
          </w:p>
          <w:p w14:paraId="4F90A602" w14:textId="77777777" w:rsidR="00D76D67" w:rsidRPr="00891640" w:rsidRDefault="00D76D67" w:rsidP="00D76D67">
            <w:pPr>
              <w:pStyle w:val="TableRow"/>
              <w:ind w:left="0"/>
              <w:rPr>
                <w:rFonts w:asciiTheme="minorHAnsi" w:hAnsiTheme="minorHAnsi" w:cstheme="minorHAnsi"/>
                <w:iCs/>
                <w:color w:val="auto"/>
                <w:sz w:val="22"/>
                <w:szCs w:val="22"/>
              </w:rPr>
            </w:pPr>
          </w:p>
          <w:p w14:paraId="7B3D844C"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GL assessments to take place in September 2021 to identify where reading Maths and English intervention is required as students will not have completed Year 6 SATs.</w:t>
            </w:r>
            <w:r>
              <w:rPr>
                <w:rFonts w:asciiTheme="minorHAnsi" w:hAnsiTheme="minorHAnsi" w:cstheme="minorHAnsi"/>
                <w:iCs/>
                <w:color w:val="auto"/>
                <w:sz w:val="22"/>
                <w:szCs w:val="22"/>
              </w:rPr>
              <w:t xml:space="preserve"> Could do this termly. </w:t>
            </w:r>
          </w:p>
          <w:p w14:paraId="02095531" w14:textId="77777777" w:rsidR="00D76D67" w:rsidRPr="00891640" w:rsidRDefault="00D76D67" w:rsidP="00D76D67">
            <w:pPr>
              <w:pStyle w:val="TableRow"/>
              <w:ind w:left="0"/>
              <w:rPr>
                <w:rFonts w:asciiTheme="minorHAnsi" w:hAnsiTheme="minorHAnsi" w:cstheme="minorHAnsi"/>
                <w:iCs/>
                <w:color w:val="auto"/>
                <w:sz w:val="22"/>
                <w:szCs w:val="22"/>
              </w:rPr>
            </w:pPr>
          </w:p>
          <w:p w14:paraId="3B15FCC3" w14:textId="77777777" w:rsidR="00D76D67"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Have appointed a Reading Coordinator to raise the profile of reading throughout the academy.</w:t>
            </w:r>
          </w:p>
          <w:p w14:paraId="558E9504" w14:textId="77777777" w:rsidR="00D76D67" w:rsidRPr="00891640" w:rsidRDefault="00D76D67" w:rsidP="00D76D67">
            <w:pPr>
              <w:pStyle w:val="TableRow"/>
              <w:ind w:left="0"/>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The development of oracy skills will be shared with staff.  </w:t>
            </w:r>
          </w:p>
          <w:p w14:paraId="59F79291" w14:textId="77777777" w:rsidR="00D76D67" w:rsidRPr="00891640" w:rsidRDefault="00D76D67" w:rsidP="00D76D67">
            <w:pPr>
              <w:pStyle w:val="TableRow"/>
              <w:ind w:left="0"/>
              <w:rPr>
                <w:rFonts w:asciiTheme="minorHAnsi" w:hAnsiTheme="minorHAnsi" w:cstheme="minorHAnsi"/>
                <w:iCs/>
                <w:color w:val="auto"/>
                <w:sz w:val="22"/>
                <w:szCs w:val="22"/>
              </w:rPr>
            </w:pPr>
          </w:p>
        </w:tc>
      </w:tr>
      <w:tr w:rsidR="00D76D67" w:rsidRPr="00891640" w14:paraId="2FEF55E7"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D746" w14:textId="77777777" w:rsidR="00D76D67" w:rsidRPr="00891640" w:rsidRDefault="00D76D67" w:rsidP="00D76D67">
            <w:pPr>
              <w:pStyle w:val="ListParagraph"/>
              <w:numPr>
                <w:ilvl w:val="0"/>
                <w:numId w:val="18"/>
              </w:numPr>
              <w:textAlignment w:val="baseline"/>
              <w:rPr>
                <w:rFonts w:asciiTheme="minorHAnsi" w:hAnsiTheme="minorHAnsi" w:cstheme="minorHAnsi"/>
                <w:bCs/>
                <w:sz w:val="22"/>
                <w:szCs w:val="22"/>
              </w:rPr>
            </w:pPr>
            <w:r w:rsidRPr="00891640">
              <w:rPr>
                <w:rFonts w:asciiTheme="minorHAnsi" w:hAnsiTheme="minorHAnsi" w:cstheme="minorHAnsi"/>
                <w:bCs/>
                <w:sz w:val="22"/>
                <w:szCs w:val="22"/>
                <w:u w:val="single"/>
              </w:rPr>
              <w:t>Numeracy coordinator</w:t>
            </w:r>
            <w:r w:rsidRPr="00891640">
              <w:rPr>
                <w:rFonts w:asciiTheme="minorHAnsi" w:hAnsiTheme="minorHAnsi" w:cstheme="minorHAnsi"/>
                <w:bCs/>
                <w:sz w:val="22"/>
                <w:szCs w:val="22"/>
              </w:rPr>
              <w:t xml:space="preserve"> role in place and embedded to lead on numeracy specific strategies, as well as raising the profile across the academy.</w:t>
            </w:r>
          </w:p>
          <w:p w14:paraId="75D38466" w14:textId="77777777" w:rsidR="00D76D67" w:rsidRPr="00891640" w:rsidRDefault="00D76D67" w:rsidP="00D76D67">
            <w:pPr>
              <w:pStyle w:val="TableRow"/>
              <w:ind w:left="0"/>
              <w:rPr>
                <w:rFonts w:asciiTheme="minorHAnsi" w:hAnsiTheme="minorHAnsi" w:cstheme="minorHAnsi"/>
                <w:b/>
                <w:sz w:val="22"/>
                <w:szCs w:val="22"/>
                <w:u w:val="single"/>
              </w:rPr>
            </w:pPr>
          </w:p>
        </w:tc>
        <w:tc>
          <w:tcPr>
            <w:tcW w:w="1197" w:type="dxa"/>
            <w:tcBorders>
              <w:top w:val="single" w:sz="4" w:space="0" w:color="000000"/>
              <w:left w:val="single" w:sz="4" w:space="0" w:color="000000"/>
              <w:bottom w:val="single" w:sz="4" w:space="0" w:color="000000"/>
              <w:right w:val="single" w:sz="4" w:space="0" w:color="000000"/>
            </w:tcBorders>
          </w:tcPr>
          <w:p w14:paraId="4E8B3384" w14:textId="77777777" w:rsidR="00D76D67" w:rsidRPr="001E53F2" w:rsidRDefault="00D76D67" w:rsidP="00D76D67">
            <w:pPr>
              <w:rPr>
                <w:rFonts w:asciiTheme="minorHAnsi" w:hAnsiTheme="minorHAnsi" w:cstheme="minorHAnsi"/>
                <w:sz w:val="22"/>
                <w:szCs w:val="22"/>
              </w:rPr>
            </w:pPr>
            <w:r w:rsidRPr="001E53F2">
              <w:rPr>
                <w:rFonts w:asciiTheme="minorHAnsi" w:hAnsiTheme="minorHAnsi" w:cstheme="minorHAnsi"/>
                <w:sz w:val="22"/>
                <w:szCs w:val="22"/>
              </w:rPr>
              <w:t>£2,</w:t>
            </w:r>
            <w:r w:rsidRPr="001E53F2">
              <w:rPr>
                <w:rFonts w:asciiTheme="minorHAnsi" w:hAnsiTheme="minorHAnsi" w:cstheme="minorHAnsi"/>
                <w:color w:val="000000"/>
                <w:sz w:val="22"/>
                <w:szCs w:val="22"/>
              </w:rPr>
              <w:t>550</w:t>
            </w:r>
          </w:p>
          <w:p w14:paraId="4D442F89" w14:textId="77777777" w:rsidR="00D76D67" w:rsidRPr="001E53F2" w:rsidRDefault="00D76D67" w:rsidP="00D76D67">
            <w:pPr>
              <w:rPr>
                <w:rFonts w:asciiTheme="minorHAnsi" w:hAnsiTheme="minorHAnsi" w:cstheme="minorHAns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E079C7" w14:textId="77777777" w:rsidR="00D76D67" w:rsidRPr="001E53F2" w:rsidRDefault="00D76D67" w:rsidP="00D76D67">
            <w:pPr>
              <w:pStyle w:val="TableRow"/>
              <w:rPr>
                <w:rFonts w:asciiTheme="minorHAnsi" w:hAnsiTheme="minorHAnsi" w:cstheme="minorHAnsi"/>
                <w:sz w:val="22"/>
                <w:szCs w:val="22"/>
              </w:rPr>
            </w:pPr>
            <w:r w:rsidRPr="001E53F2">
              <w:rPr>
                <w:rFonts w:asciiTheme="minorHAnsi" w:hAnsiTheme="minorHAnsi" w:cstheme="minorHAnsi"/>
                <w:sz w:val="22"/>
                <w:szCs w:val="22"/>
              </w:rPr>
              <w:t>Hegarty maths launched and has been very successful with students. They use it for revision and homework. They are also confident using it to review specific topics and skills.</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CAD6B"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Hegarty Maths has been very successful. Will continue to utilise.</w:t>
            </w:r>
          </w:p>
          <w:p w14:paraId="6485D1D0" w14:textId="77777777" w:rsidR="00D76D67" w:rsidRPr="00891640" w:rsidRDefault="00D76D67" w:rsidP="00D76D67">
            <w:pPr>
              <w:pStyle w:val="TableRow"/>
              <w:ind w:left="0"/>
              <w:rPr>
                <w:rFonts w:asciiTheme="minorHAnsi" w:hAnsiTheme="minorHAnsi" w:cstheme="minorHAnsi"/>
                <w:iCs/>
                <w:color w:val="auto"/>
                <w:sz w:val="22"/>
                <w:szCs w:val="22"/>
              </w:rPr>
            </w:pPr>
          </w:p>
          <w:p w14:paraId="7CCF00C9"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Continue implementing approaches/ sessions whole school during form times. </w:t>
            </w:r>
          </w:p>
          <w:p w14:paraId="2C5E1243" w14:textId="77777777" w:rsidR="00D76D67" w:rsidRPr="00891640" w:rsidRDefault="00D76D67" w:rsidP="00D76D67">
            <w:pPr>
              <w:pStyle w:val="TableRow"/>
              <w:ind w:left="0"/>
              <w:rPr>
                <w:rFonts w:asciiTheme="minorHAnsi" w:hAnsiTheme="minorHAnsi" w:cstheme="minorHAnsi"/>
                <w:sz w:val="22"/>
                <w:szCs w:val="22"/>
              </w:rPr>
            </w:pPr>
          </w:p>
        </w:tc>
      </w:tr>
      <w:tr w:rsidR="00D76D67" w:rsidRPr="00891640" w14:paraId="20BD8E19"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F564A" w14:textId="77777777" w:rsidR="00D76D67" w:rsidRPr="00891640" w:rsidRDefault="00D76D67" w:rsidP="00D76D67">
            <w:pPr>
              <w:pStyle w:val="ListParagraph"/>
              <w:numPr>
                <w:ilvl w:val="0"/>
                <w:numId w:val="18"/>
              </w:numPr>
              <w:textAlignment w:val="baseline"/>
              <w:rPr>
                <w:rFonts w:asciiTheme="minorHAnsi" w:hAnsiTheme="minorHAnsi" w:cstheme="minorHAnsi"/>
                <w:bCs/>
                <w:sz w:val="22"/>
                <w:szCs w:val="22"/>
              </w:rPr>
            </w:pPr>
            <w:r w:rsidRPr="00891640">
              <w:rPr>
                <w:rFonts w:asciiTheme="minorHAnsi" w:hAnsiTheme="minorHAnsi" w:cstheme="minorHAnsi"/>
                <w:bCs/>
                <w:sz w:val="22"/>
                <w:szCs w:val="22"/>
                <w:u w:val="single"/>
              </w:rPr>
              <w:t>Literacy codes</w:t>
            </w:r>
            <w:r w:rsidRPr="00891640">
              <w:rPr>
                <w:rFonts w:asciiTheme="minorHAnsi" w:hAnsiTheme="minorHAnsi" w:cstheme="minorHAnsi"/>
                <w:bCs/>
                <w:sz w:val="22"/>
                <w:szCs w:val="22"/>
              </w:rPr>
              <w:t xml:space="preserve"> used across the curriculum. </w:t>
            </w:r>
          </w:p>
        </w:tc>
        <w:tc>
          <w:tcPr>
            <w:tcW w:w="1197" w:type="dxa"/>
            <w:tcBorders>
              <w:top w:val="single" w:sz="4" w:space="0" w:color="000000"/>
              <w:left w:val="single" w:sz="4" w:space="0" w:color="000000"/>
              <w:bottom w:val="single" w:sz="4" w:space="0" w:color="000000"/>
              <w:right w:val="single" w:sz="4" w:space="0" w:color="000000"/>
            </w:tcBorders>
          </w:tcPr>
          <w:p w14:paraId="465E006B" w14:textId="77777777" w:rsidR="00D76D67" w:rsidRPr="00891640" w:rsidRDefault="00D76D67" w:rsidP="00D76D67">
            <w:pPr>
              <w:rPr>
                <w:rFonts w:asciiTheme="minorHAnsi" w:hAnsiTheme="minorHAnsi" w:cstheme="minorHAnsi"/>
                <w:sz w:val="22"/>
                <w:szCs w:val="22"/>
              </w:rPr>
            </w:pPr>
            <w:r w:rsidRPr="00891640">
              <w:rPr>
                <w:rFonts w:asciiTheme="minorHAnsi" w:hAnsiTheme="minorHAnsi" w:cstheme="minorHAnsi"/>
                <w:sz w:val="22"/>
                <w:szCs w:val="22"/>
              </w:rPr>
              <w:t>£2,</w:t>
            </w:r>
            <w:r w:rsidRPr="00891640">
              <w:rPr>
                <w:rFonts w:asciiTheme="minorHAnsi" w:hAnsiTheme="minorHAnsi" w:cstheme="minorHAnsi"/>
                <w:color w:val="000000"/>
                <w:sz w:val="22"/>
                <w:szCs w:val="22"/>
              </w:rPr>
              <w:t>000</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42D0CE" w14:textId="77777777" w:rsidR="00D76D67" w:rsidRPr="00891640" w:rsidRDefault="00D76D67" w:rsidP="00D76D67">
            <w:pPr>
              <w:pStyle w:val="TableRow"/>
              <w:rPr>
                <w:rFonts w:asciiTheme="minorHAnsi" w:hAnsiTheme="minorHAnsi" w:cstheme="minorHAnsi"/>
                <w:sz w:val="22"/>
                <w:szCs w:val="22"/>
              </w:rPr>
            </w:pPr>
            <w:r w:rsidRPr="00891640">
              <w:rPr>
                <w:rFonts w:asciiTheme="minorHAnsi" w:hAnsiTheme="minorHAnsi" w:cstheme="minorHAnsi"/>
                <w:sz w:val="22"/>
                <w:szCs w:val="22"/>
              </w:rPr>
              <w:t>Literacy codes resources printed for all students and in exercise books with A3 posters in all classrooms within each department to ensure students familiar with codes and helping to improve literacy.</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130B2"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Students are familiar with the literacy codes and the zero tolerance words in various subjects. </w:t>
            </w:r>
          </w:p>
          <w:p w14:paraId="02C60FE8" w14:textId="77777777" w:rsidR="00D76D67" w:rsidRPr="00891640" w:rsidRDefault="00D76D67" w:rsidP="00D76D67">
            <w:pPr>
              <w:pStyle w:val="TableRow"/>
              <w:ind w:left="0"/>
              <w:rPr>
                <w:rFonts w:asciiTheme="minorHAnsi" w:hAnsiTheme="minorHAnsi" w:cstheme="minorHAnsi"/>
                <w:sz w:val="22"/>
                <w:szCs w:val="22"/>
              </w:rPr>
            </w:pPr>
          </w:p>
          <w:p w14:paraId="035CF8B3"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Get staff to show how well their students are applying these literacy skills via marking and sharing their class/ student work by sharing their feedback logs.</w:t>
            </w:r>
          </w:p>
        </w:tc>
      </w:tr>
      <w:tr w:rsidR="00D76D67" w:rsidRPr="00891640" w14:paraId="158447AB"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11FDA" w14:textId="77777777" w:rsidR="00D76D67" w:rsidRPr="00891640" w:rsidRDefault="00D76D67" w:rsidP="00D76D67">
            <w:pPr>
              <w:pStyle w:val="ListParagraph"/>
              <w:numPr>
                <w:ilvl w:val="0"/>
                <w:numId w:val="18"/>
              </w:numPr>
              <w:textAlignment w:val="baseline"/>
              <w:rPr>
                <w:rFonts w:asciiTheme="minorHAnsi" w:hAnsiTheme="minorHAnsi" w:cstheme="minorHAnsi"/>
                <w:sz w:val="22"/>
                <w:szCs w:val="22"/>
              </w:rPr>
            </w:pPr>
            <w:r w:rsidRPr="00891640">
              <w:rPr>
                <w:rFonts w:asciiTheme="minorHAnsi" w:hAnsiTheme="minorHAnsi" w:cstheme="minorHAnsi"/>
                <w:bCs/>
                <w:sz w:val="22"/>
                <w:szCs w:val="22"/>
                <w:u w:val="single"/>
              </w:rPr>
              <w:t xml:space="preserve">Academic Coaches </w:t>
            </w:r>
            <w:r w:rsidRPr="00891640">
              <w:rPr>
                <w:rFonts w:asciiTheme="minorHAnsi" w:hAnsiTheme="minorHAnsi" w:cstheme="minorHAnsi"/>
                <w:bCs/>
                <w:sz w:val="22"/>
                <w:szCs w:val="22"/>
              </w:rPr>
              <w:t>to mentor and academically support identified students to make accelerated progress to close attainment gaps with non-disadvantaged</w:t>
            </w:r>
            <w:r w:rsidRPr="00891640">
              <w:rPr>
                <w:rFonts w:asciiTheme="minorHAnsi" w:hAnsiTheme="minorHAnsi" w:cstheme="minorHAnsi"/>
                <w:bCs/>
                <w:sz w:val="22"/>
                <w:szCs w:val="22"/>
                <w:u w:val="single"/>
              </w:rPr>
              <w:t xml:space="preserve"> </w:t>
            </w:r>
            <w:r w:rsidRPr="00891640">
              <w:rPr>
                <w:rFonts w:asciiTheme="minorHAnsi" w:hAnsiTheme="minorHAnsi" w:cstheme="minorHAnsi"/>
                <w:bCs/>
                <w:sz w:val="22"/>
                <w:szCs w:val="22"/>
              </w:rPr>
              <w:t>peers from Key Stage 2 and 3 (particularly after Covid19 Lockdowns). *English coach pending.</w:t>
            </w:r>
          </w:p>
        </w:tc>
        <w:tc>
          <w:tcPr>
            <w:tcW w:w="1197" w:type="dxa"/>
            <w:tcBorders>
              <w:top w:val="single" w:sz="4" w:space="0" w:color="000000"/>
              <w:left w:val="single" w:sz="4" w:space="0" w:color="000000"/>
              <w:bottom w:val="single" w:sz="4" w:space="0" w:color="000000"/>
              <w:right w:val="single" w:sz="4" w:space="0" w:color="000000"/>
            </w:tcBorders>
          </w:tcPr>
          <w:p w14:paraId="7D2FC36C" w14:textId="77777777" w:rsidR="00D76D67" w:rsidRPr="00891640" w:rsidRDefault="00D76D67" w:rsidP="00D76D67">
            <w:pPr>
              <w:rPr>
                <w:rFonts w:asciiTheme="minorHAnsi" w:hAnsiTheme="minorHAnsi" w:cstheme="minorHAnsi"/>
                <w:sz w:val="22"/>
                <w:szCs w:val="22"/>
              </w:rPr>
            </w:pPr>
            <w:r w:rsidRPr="00891640">
              <w:rPr>
                <w:rFonts w:asciiTheme="minorHAnsi" w:hAnsiTheme="minorHAnsi" w:cstheme="minorHAnsi"/>
                <w:sz w:val="22"/>
                <w:szCs w:val="22"/>
              </w:rPr>
              <w:t>£</w:t>
            </w:r>
            <w:r w:rsidRPr="00891640">
              <w:rPr>
                <w:rFonts w:asciiTheme="minorHAnsi" w:hAnsiTheme="minorHAnsi" w:cstheme="minorHAnsi"/>
                <w:color w:val="000000"/>
                <w:sz w:val="22"/>
                <w:szCs w:val="22"/>
              </w:rPr>
              <w:t>53</w:t>
            </w:r>
            <w:r w:rsidRPr="00891640">
              <w:rPr>
                <w:rFonts w:asciiTheme="minorHAnsi" w:hAnsiTheme="minorHAnsi" w:cstheme="minorHAnsi"/>
                <w:sz w:val="22"/>
                <w:szCs w:val="22"/>
              </w:rPr>
              <w:t>,</w:t>
            </w:r>
            <w:r w:rsidRPr="00891640">
              <w:rPr>
                <w:rFonts w:asciiTheme="minorHAnsi" w:hAnsiTheme="minorHAnsi" w:cstheme="minorHAnsi"/>
                <w:color w:val="000000"/>
                <w:sz w:val="22"/>
                <w:szCs w:val="22"/>
              </w:rPr>
              <w:t>000</w:t>
            </w:r>
          </w:p>
          <w:p w14:paraId="2C690AE5" w14:textId="77777777" w:rsidR="00D76D67" w:rsidRPr="00891640" w:rsidRDefault="00D76D67" w:rsidP="00D76D67">
            <w:pPr>
              <w:rPr>
                <w:rFonts w:asciiTheme="minorHAnsi" w:hAnsiTheme="minorHAnsi" w:cstheme="minorHAns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D3D0C7" w14:textId="77777777" w:rsidR="00D76D67" w:rsidRPr="00891640" w:rsidRDefault="00D76D67" w:rsidP="00D76D67">
            <w:pPr>
              <w:pStyle w:val="TableRow"/>
              <w:rPr>
                <w:rFonts w:asciiTheme="minorHAnsi" w:hAnsiTheme="minorHAnsi" w:cstheme="minorHAnsi"/>
                <w:sz w:val="22"/>
                <w:szCs w:val="22"/>
              </w:rPr>
            </w:pPr>
            <w:r w:rsidRPr="00891640">
              <w:rPr>
                <w:rFonts w:asciiTheme="minorHAnsi" w:hAnsiTheme="minorHAnsi" w:cstheme="minorHAnsi"/>
                <w:sz w:val="22"/>
                <w:szCs w:val="22"/>
              </w:rPr>
              <w:t xml:space="preserve">Academic coaches assigned to intervention groups to work with targeted PP students. </w:t>
            </w:r>
          </w:p>
          <w:p w14:paraId="5CFD371C" w14:textId="77777777" w:rsidR="00D76D67" w:rsidRPr="00891640" w:rsidRDefault="00D76D67" w:rsidP="00D76D67">
            <w:pPr>
              <w:pStyle w:val="TableRow"/>
              <w:rPr>
                <w:rFonts w:asciiTheme="minorHAnsi" w:hAnsiTheme="minorHAnsi" w:cstheme="minorHAnsi"/>
                <w:sz w:val="22"/>
                <w:szCs w:val="22"/>
              </w:rPr>
            </w:pPr>
          </w:p>
          <w:p w14:paraId="79381EAF" w14:textId="77777777" w:rsidR="00D76D67" w:rsidRPr="00891640" w:rsidRDefault="00D76D67" w:rsidP="00D76D67">
            <w:pPr>
              <w:pStyle w:val="TableRow"/>
              <w:rPr>
                <w:rFonts w:asciiTheme="minorHAnsi" w:hAnsiTheme="minorHAnsi" w:cstheme="minorHAnsi"/>
                <w:b/>
                <w:sz w:val="22"/>
                <w:szCs w:val="22"/>
              </w:rPr>
            </w:pPr>
            <w:r w:rsidRPr="00891640">
              <w:rPr>
                <w:rFonts w:asciiTheme="minorHAnsi" w:hAnsiTheme="minorHAnsi" w:cstheme="minorHAnsi"/>
                <w:sz w:val="22"/>
                <w:szCs w:val="22"/>
              </w:rPr>
              <w:t>GL assessment identified key areas of focus for KS2</w:t>
            </w:r>
            <w:r w:rsidRPr="00891640">
              <w:rPr>
                <w:rFonts w:asciiTheme="minorHAnsi" w:hAnsiTheme="minorHAnsi" w:cstheme="minorHAnsi"/>
                <w:sz w:val="22"/>
                <w:szCs w:val="22"/>
              </w:rPr>
              <w:sym w:font="Wingdings" w:char="F0E0"/>
            </w:r>
            <w:r w:rsidRPr="00891640">
              <w:rPr>
                <w:rFonts w:asciiTheme="minorHAnsi" w:hAnsiTheme="minorHAnsi" w:cstheme="minorHAnsi"/>
                <w:sz w:val="22"/>
                <w:szCs w:val="22"/>
              </w:rPr>
              <w:t>KS3 students.</w:t>
            </w:r>
            <w:r w:rsidRPr="00891640">
              <w:rPr>
                <w:rFonts w:asciiTheme="minorHAnsi" w:hAnsiTheme="minorHAnsi" w:cstheme="minorHAnsi"/>
                <w:b/>
                <w:sz w:val="22"/>
                <w:szCs w:val="22"/>
              </w:rPr>
              <w:t xml:space="preserve"> </w:t>
            </w:r>
          </w:p>
          <w:p w14:paraId="78FE26E4" w14:textId="77777777" w:rsidR="00D76D67" w:rsidRPr="00891640" w:rsidRDefault="00D76D67" w:rsidP="00D76D67">
            <w:pPr>
              <w:pStyle w:val="TableRow"/>
              <w:rPr>
                <w:rFonts w:asciiTheme="minorHAnsi" w:hAnsiTheme="minorHAnsi" w:cstheme="minorHAnsi"/>
                <w:b/>
                <w:sz w:val="22"/>
                <w:szCs w:val="22"/>
              </w:rPr>
            </w:pPr>
          </w:p>
          <w:p w14:paraId="4926FAD4" w14:textId="77777777" w:rsidR="00D76D67" w:rsidRPr="00891640" w:rsidRDefault="00D76D67" w:rsidP="00D76D67">
            <w:pPr>
              <w:pStyle w:val="TableRow"/>
              <w:rPr>
                <w:rFonts w:asciiTheme="minorHAnsi" w:hAnsiTheme="minorHAnsi" w:cstheme="minorHAnsi"/>
                <w:sz w:val="22"/>
                <w:szCs w:val="22"/>
              </w:rPr>
            </w:pPr>
            <w:r w:rsidRPr="00891640">
              <w:rPr>
                <w:rFonts w:asciiTheme="minorHAnsi" w:hAnsiTheme="minorHAnsi" w:cstheme="minorHAnsi"/>
                <w:sz w:val="22"/>
                <w:szCs w:val="22"/>
              </w:rPr>
              <w:t>Academic mentor also successfully sourced through National Tutoring Programme who worked with key students successfully in History department.</w:t>
            </w:r>
          </w:p>
          <w:p w14:paraId="7771768C" w14:textId="77777777" w:rsidR="00D76D67" w:rsidRPr="00891640" w:rsidRDefault="00D76D67" w:rsidP="00D76D67">
            <w:pPr>
              <w:pStyle w:val="TableRow"/>
              <w:rPr>
                <w:rFonts w:asciiTheme="minorHAnsi" w:hAnsiTheme="minorHAnsi" w:cstheme="minorHAnsi"/>
                <w:b/>
                <w:sz w:val="22"/>
                <w:szCs w:val="22"/>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DC967"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iCs/>
                <w:color w:val="auto"/>
                <w:sz w:val="22"/>
                <w:szCs w:val="22"/>
              </w:rPr>
              <w:t>Academic coaches continued working with students after lockdown. This will continue this year to ensure that students that are significantly behind make accelerated progress, especially those in KS3.</w:t>
            </w:r>
          </w:p>
        </w:tc>
      </w:tr>
      <w:tr w:rsidR="00D76D67" w:rsidRPr="00891640" w14:paraId="367C3F19"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E1708" w14:textId="77777777" w:rsidR="00D76D67" w:rsidRPr="00891640" w:rsidRDefault="00D76D67" w:rsidP="00D76D67">
            <w:pPr>
              <w:pStyle w:val="ListParagraph"/>
              <w:numPr>
                <w:ilvl w:val="0"/>
                <w:numId w:val="18"/>
              </w:numPr>
              <w:textAlignment w:val="baseline"/>
              <w:rPr>
                <w:rFonts w:asciiTheme="minorHAnsi" w:hAnsiTheme="minorHAnsi" w:cstheme="minorHAnsi"/>
                <w:sz w:val="22"/>
                <w:szCs w:val="22"/>
              </w:rPr>
            </w:pPr>
            <w:r w:rsidRPr="00891640">
              <w:rPr>
                <w:rFonts w:asciiTheme="minorHAnsi" w:hAnsiTheme="minorHAnsi" w:cstheme="minorHAnsi"/>
                <w:bCs/>
                <w:sz w:val="22"/>
                <w:szCs w:val="22"/>
                <w:u w:val="single"/>
              </w:rPr>
              <w:t>Lunch time reading club.</w:t>
            </w:r>
          </w:p>
        </w:tc>
        <w:tc>
          <w:tcPr>
            <w:tcW w:w="1197" w:type="dxa"/>
            <w:tcBorders>
              <w:top w:val="single" w:sz="4" w:space="0" w:color="000000"/>
              <w:left w:val="single" w:sz="4" w:space="0" w:color="000000"/>
              <w:bottom w:val="single" w:sz="4" w:space="0" w:color="000000"/>
              <w:right w:val="single" w:sz="4" w:space="0" w:color="000000"/>
            </w:tcBorders>
          </w:tcPr>
          <w:p w14:paraId="2D865251" w14:textId="77777777" w:rsidR="00D76D67" w:rsidRPr="00891640" w:rsidRDefault="00D76D67" w:rsidP="00D76D67">
            <w:pPr>
              <w:rPr>
                <w:rFonts w:asciiTheme="minorHAnsi" w:hAnsiTheme="minorHAnsi" w:cstheme="minorHAnsi"/>
                <w:color w:val="000000"/>
                <w:sz w:val="22"/>
                <w:szCs w:val="22"/>
              </w:rPr>
            </w:pPr>
            <w:r w:rsidRPr="00891640">
              <w:rPr>
                <w:rFonts w:asciiTheme="minorHAnsi" w:hAnsiTheme="minorHAnsi" w:cstheme="minorHAnsi"/>
                <w:sz w:val="22"/>
                <w:szCs w:val="22"/>
              </w:rPr>
              <w:t>£</w:t>
            </w:r>
            <w:r w:rsidRPr="00891640">
              <w:rPr>
                <w:rFonts w:asciiTheme="minorHAnsi" w:hAnsiTheme="minorHAnsi" w:cstheme="minorHAnsi"/>
                <w:color w:val="000000"/>
                <w:sz w:val="22"/>
                <w:szCs w:val="22"/>
              </w:rPr>
              <w:t>200</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10C10C" w14:textId="77777777" w:rsidR="00D76D67" w:rsidRPr="00891640" w:rsidRDefault="00D76D67" w:rsidP="00D76D67">
            <w:pPr>
              <w:pStyle w:val="TableRow"/>
              <w:rPr>
                <w:rFonts w:asciiTheme="minorHAnsi" w:hAnsiTheme="minorHAnsi" w:cstheme="minorHAnsi"/>
                <w:b/>
                <w:sz w:val="22"/>
                <w:szCs w:val="22"/>
              </w:rPr>
            </w:pPr>
            <w:r w:rsidRPr="00891640">
              <w:rPr>
                <w:rFonts w:asciiTheme="minorHAnsi" w:hAnsiTheme="minorHAnsi" w:cstheme="minorHAnsi"/>
                <w:sz w:val="22"/>
                <w:szCs w:val="22"/>
              </w:rPr>
              <w:t>Targeted students successfully attended reading club.</w:t>
            </w:r>
          </w:p>
          <w:p w14:paraId="3ECAB81C" w14:textId="77777777" w:rsidR="00D76D67" w:rsidRPr="00891640" w:rsidRDefault="00D76D67" w:rsidP="00D76D67">
            <w:pPr>
              <w:pStyle w:val="TableRow"/>
              <w:rPr>
                <w:rFonts w:asciiTheme="minorHAnsi" w:hAnsiTheme="minorHAnsi" w:cstheme="minorHAnsi"/>
                <w:i/>
                <w:iCs/>
                <w:color w:val="808080" w:themeColor="background1" w:themeShade="80"/>
                <w:sz w:val="22"/>
                <w:szCs w:val="22"/>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5E058"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This continued in year group bubbles and will resume again this year, in the library, with students from all year groups.   </w:t>
            </w:r>
          </w:p>
        </w:tc>
      </w:tr>
      <w:tr w:rsidR="00D76D67" w:rsidRPr="00891640" w14:paraId="66C60317"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D8597" w14:textId="77777777" w:rsidR="00D76D67" w:rsidRPr="00891640" w:rsidRDefault="00D76D67" w:rsidP="00D76D67">
            <w:pPr>
              <w:pStyle w:val="ListParagraph"/>
              <w:numPr>
                <w:ilvl w:val="0"/>
                <w:numId w:val="18"/>
              </w:numPr>
              <w:textAlignment w:val="baseline"/>
              <w:rPr>
                <w:rFonts w:asciiTheme="minorHAnsi" w:hAnsiTheme="minorHAnsi" w:cstheme="minorHAnsi"/>
                <w:bCs/>
                <w:sz w:val="22"/>
                <w:szCs w:val="22"/>
                <w:u w:val="single"/>
              </w:rPr>
            </w:pPr>
            <w:r w:rsidRPr="00891640">
              <w:rPr>
                <w:rFonts w:asciiTheme="minorHAnsi" w:hAnsiTheme="minorHAnsi" w:cstheme="minorHAnsi"/>
                <w:bCs/>
                <w:sz w:val="22"/>
                <w:szCs w:val="22"/>
                <w:u w:val="single"/>
              </w:rPr>
              <w:t>National Literacy Trust.</w:t>
            </w:r>
          </w:p>
        </w:tc>
        <w:tc>
          <w:tcPr>
            <w:tcW w:w="1197" w:type="dxa"/>
            <w:tcBorders>
              <w:top w:val="single" w:sz="4" w:space="0" w:color="000000"/>
              <w:left w:val="single" w:sz="4" w:space="0" w:color="000000"/>
              <w:bottom w:val="single" w:sz="4" w:space="0" w:color="000000"/>
              <w:right w:val="single" w:sz="4" w:space="0" w:color="000000"/>
            </w:tcBorders>
          </w:tcPr>
          <w:p w14:paraId="6B4AC4B9" w14:textId="77777777" w:rsidR="00D76D67" w:rsidRPr="00891640" w:rsidRDefault="00D76D67" w:rsidP="00D76D67">
            <w:pPr>
              <w:rPr>
                <w:sz w:val="22"/>
                <w:szCs w:val="22"/>
              </w:rPr>
            </w:pPr>
            <w:r w:rsidRPr="00891640">
              <w:rPr>
                <w:rFonts w:asciiTheme="minorHAnsi" w:hAnsiTheme="minorHAnsi" w:cstheme="minorHAnsi"/>
                <w:sz w:val="22"/>
                <w:szCs w:val="22"/>
              </w:rPr>
              <w:t>£</w:t>
            </w:r>
            <w:r w:rsidRPr="00891640">
              <w:rPr>
                <w:rFonts w:asciiTheme="minorHAnsi" w:hAnsiTheme="minorHAnsi" w:cstheme="minorHAnsi"/>
                <w:color w:val="000000"/>
                <w:sz w:val="22"/>
                <w:szCs w:val="22"/>
              </w:rPr>
              <w:t>150</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69E95D" w14:textId="77777777" w:rsidR="00D76D67" w:rsidRPr="00891640" w:rsidRDefault="00D76D67" w:rsidP="00D76D67">
            <w:pPr>
              <w:pStyle w:val="TableRow"/>
              <w:rPr>
                <w:rFonts w:asciiTheme="minorHAnsi" w:hAnsiTheme="minorHAnsi" w:cstheme="minorHAnsi"/>
                <w:i/>
                <w:iCs/>
                <w:color w:val="808080" w:themeColor="background1" w:themeShade="80"/>
                <w:sz w:val="22"/>
                <w:szCs w:val="22"/>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A6DE0"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Could not run due to lockdowns.</w:t>
            </w:r>
          </w:p>
        </w:tc>
      </w:tr>
      <w:tr w:rsidR="00D76D67" w:rsidRPr="00891640" w14:paraId="34715362"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16597" w14:textId="77777777" w:rsidR="00D76D67" w:rsidRPr="00891640" w:rsidRDefault="00D76D67" w:rsidP="00DC7AB9">
            <w:pPr>
              <w:pStyle w:val="TableRow"/>
              <w:ind w:left="0"/>
              <w:rPr>
                <w:rFonts w:asciiTheme="minorHAnsi" w:hAnsiTheme="minorHAnsi" w:cstheme="minorHAnsi"/>
                <w:b/>
                <w:sz w:val="22"/>
                <w:szCs w:val="22"/>
              </w:rPr>
            </w:pPr>
            <w:r w:rsidRPr="00891640">
              <w:rPr>
                <w:rFonts w:asciiTheme="minorHAnsi" w:hAnsiTheme="minorHAnsi" w:cstheme="minorHAnsi"/>
                <w:b/>
                <w:sz w:val="22"/>
                <w:szCs w:val="22"/>
                <w:u w:val="single"/>
              </w:rPr>
              <w:t>Priority 3:</w:t>
            </w:r>
            <w:r w:rsidRPr="00891640">
              <w:rPr>
                <w:rFonts w:asciiTheme="minorHAnsi" w:hAnsiTheme="minorHAnsi" w:cstheme="minorHAnsi"/>
                <w:sz w:val="22"/>
                <w:szCs w:val="22"/>
              </w:rPr>
              <w:t xml:space="preserve"> </w:t>
            </w:r>
            <w:r w:rsidRPr="00891640">
              <w:rPr>
                <w:rFonts w:asciiTheme="minorHAnsi" w:hAnsiTheme="minorHAnsi" w:cstheme="minorHAnsi"/>
                <w:b/>
                <w:sz w:val="22"/>
                <w:szCs w:val="22"/>
              </w:rPr>
              <w:t>High levels of deprivation, resulting in limited knowledge of social and cultural capital.</w:t>
            </w:r>
          </w:p>
          <w:p w14:paraId="7A5342B2" w14:textId="534ADA7C" w:rsidR="00D76D67" w:rsidRPr="00DC7AB9" w:rsidRDefault="00D76D67" w:rsidP="00D76D67">
            <w:pPr>
              <w:pStyle w:val="TableRow"/>
              <w:numPr>
                <w:ilvl w:val="0"/>
                <w:numId w:val="19"/>
              </w:numPr>
              <w:textAlignment w:val="baseline"/>
              <w:rPr>
                <w:rFonts w:asciiTheme="minorHAnsi" w:hAnsiTheme="minorHAnsi" w:cstheme="minorHAnsi"/>
                <w:sz w:val="22"/>
                <w:szCs w:val="22"/>
              </w:rPr>
            </w:pPr>
            <w:r w:rsidRPr="00891640">
              <w:rPr>
                <w:rFonts w:asciiTheme="minorHAnsi" w:hAnsiTheme="minorHAnsi" w:cstheme="minorHAnsi"/>
                <w:bCs/>
                <w:color w:val="auto"/>
                <w:sz w:val="22"/>
                <w:szCs w:val="22"/>
                <w:u w:val="single"/>
              </w:rPr>
              <w:t>Knowledge organisers</w:t>
            </w:r>
            <w:r w:rsidRPr="00891640">
              <w:rPr>
                <w:rFonts w:asciiTheme="minorHAnsi" w:hAnsiTheme="minorHAnsi" w:cstheme="minorHAnsi"/>
                <w:bCs/>
                <w:color w:val="auto"/>
                <w:sz w:val="22"/>
                <w:szCs w:val="22"/>
              </w:rPr>
              <w:t xml:space="preserve"> across the curriculum for each SOW/ skills covered </w:t>
            </w:r>
            <w:r w:rsidRPr="00891640">
              <w:rPr>
                <w:rFonts w:asciiTheme="minorHAnsi" w:hAnsiTheme="minorHAnsi" w:cstheme="minorHAnsi"/>
                <w:color w:val="auto"/>
                <w:sz w:val="22"/>
                <w:szCs w:val="22"/>
              </w:rPr>
              <w:t>(This strategy was also applied to Priority 4)</w:t>
            </w:r>
          </w:p>
          <w:p w14:paraId="79AC9DBC" w14:textId="6E2C3B91" w:rsidR="00DC7AB9" w:rsidRDefault="00DC7AB9" w:rsidP="00DC7AB9">
            <w:pPr>
              <w:pStyle w:val="TableRow"/>
              <w:textAlignment w:val="baseline"/>
              <w:rPr>
                <w:rFonts w:asciiTheme="minorHAnsi" w:hAnsiTheme="minorHAnsi" w:cstheme="minorHAnsi"/>
                <w:sz w:val="22"/>
                <w:szCs w:val="22"/>
              </w:rPr>
            </w:pPr>
          </w:p>
          <w:p w14:paraId="31F616B3" w14:textId="48D18F98" w:rsidR="00DC7AB9" w:rsidRDefault="00DC7AB9" w:rsidP="00DC7AB9">
            <w:pPr>
              <w:pStyle w:val="TableRow"/>
              <w:textAlignment w:val="baseline"/>
              <w:rPr>
                <w:rFonts w:asciiTheme="minorHAnsi" w:hAnsiTheme="minorHAnsi" w:cstheme="minorHAnsi"/>
                <w:sz w:val="22"/>
                <w:szCs w:val="22"/>
              </w:rPr>
            </w:pPr>
          </w:p>
          <w:p w14:paraId="2A7E8766" w14:textId="531D0AFA" w:rsidR="00DC7AB9" w:rsidRDefault="00DC7AB9" w:rsidP="00DC7AB9">
            <w:pPr>
              <w:pStyle w:val="TableRow"/>
              <w:textAlignment w:val="baseline"/>
              <w:rPr>
                <w:rFonts w:asciiTheme="minorHAnsi" w:hAnsiTheme="minorHAnsi" w:cstheme="minorHAnsi"/>
                <w:sz w:val="22"/>
                <w:szCs w:val="22"/>
              </w:rPr>
            </w:pPr>
          </w:p>
          <w:p w14:paraId="1C3AF822" w14:textId="1D4DE5A1" w:rsidR="00DC7AB9" w:rsidRDefault="00DC7AB9" w:rsidP="00DC7AB9">
            <w:pPr>
              <w:pStyle w:val="TableRow"/>
              <w:textAlignment w:val="baseline"/>
              <w:rPr>
                <w:rFonts w:asciiTheme="minorHAnsi" w:hAnsiTheme="minorHAnsi" w:cstheme="minorHAnsi"/>
                <w:sz w:val="22"/>
                <w:szCs w:val="22"/>
              </w:rPr>
            </w:pPr>
          </w:p>
          <w:p w14:paraId="506F0A95" w14:textId="4EF5DFB4" w:rsidR="00DC7AB9" w:rsidRDefault="00DC7AB9" w:rsidP="00DC7AB9">
            <w:pPr>
              <w:pStyle w:val="TableRow"/>
              <w:textAlignment w:val="baseline"/>
              <w:rPr>
                <w:rFonts w:asciiTheme="minorHAnsi" w:hAnsiTheme="minorHAnsi" w:cstheme="minorHAnsi"/>
                <w:sz w:val="22"/>
                <w:szCs w:val="22"/>
              </w:rPr>
            </w:pPr>
          </w:p>
          <w:p w14:paraId="4993D39B" w14:textId="4729CBA2" w:rsidR="00DC7AB9" w:rsidRDefault="00DC7AB9" w:rsidP="00DC7AB9">
            <w:pPr>
              <w:pStyle w:val="TableRow"/>
              <w:textAlignment w:val="baseline"/>
              <w:rPr>
                <w:rFonts w:asciiTheme="minorHAnsi" w:hAnsiTheme="minorHAnsi" w:cstheme="minorHAnsi"/>
                <w:sz w:val="22"/>
                <w:szCs w:val="22"/>
              </w:rPr>
            </w:pPr>
          </w:p>
          <w:p w14:paraId="2975D607" w14:textId="28A08BA8" w:rsidR="00DC7AB9" w:rsidRDefault="00DC7AB9" w:rsidP="00DC7AB9">
            <w:pPr>
              <w:pStyle w:val="TableRow"/>
              <w:textAlignment w:val="baseline"/>
              <w:rPr>
                <w:rFonts w:asciiTheme="minorHAnsi" w:hAnsiTheme="minorHAnsi" w:cstheme="minorHAnsi"/>
                <w:sz w:val="22"/>
                <w:szCs w:val="22"/>
              </w:rPr>
            </w:pPr>
          </w:p>
          <w:p w14:paraId="321A7FF4" w14:textId="77777777" w:rsidR="00DC7AB9" w:rsidRPr="00891640" w:rsidRDefault="00DC7AB9" w:rsidP="00DC7AB9">
            <w:pPr>
              <w:pStyle w:val="TableRow"/>
              <w:textAlignment w:val="baseline"/>
              <w:rPr>
                <w:rFonts w:asciiTheme="minorHAnsi" w:hAnsiTheme="minorHAnsi" w:cstheme="minorHAnsi"/>
                <w:sz w:val="22"/>
                <w:szCs w:val="22"/>
              </w:rPr>
            </w:pPr>
          </w:p>
          <w:p w14:paraId="673295A1" w14:textId="77777777" w:rsidR="00D76D67" w:rsidRPr="00891640" w:rsidRDefault="00D76D67" w:rsidP="00D76D67">
            <w:pPr>
              <w:pStyle w:val="TableRow"/>
              <w:rPr>
                <w:rFonts w:asciiTheme="minorHAnsi" w:hAnsiTheme="minorHAnsi" w:cstheme="minorHAnsi"/>
                <w:b/>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1AA34225"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sz w:val="22"/>
                <w:szCs w:val="22"/>
              </w:rPr>
              <w:t>£5000</w:t>
            </w:r>
          </w:p>
          <w:p w14:paraId="042D3433" w14:textId="77777777" w:rsidR="00D76D67" w:rsidRPr="00891640" w:rsidRDefault="00D76D67" w:rsidP="00D76D67">
            <w:pPr>
              <w:rPr>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384931" w14:textId="77777777" w:rsidR="00D76D67" w:rsidRPr="00891640" w:rsidRDefault="00D76D67" w:rsidP="00DC7AB9">
            <w:pPr>
              <w:pStyle w:val="TableRow"/>
              <w:rPr>
                <w:rFonts w:asciiTheme="minorHAnsi" w:hAnsiTheme="minorHAnsi" w:cstheme="minorHAnsi"/>
                <w:iCs/>
                <w:color w:val="000000" w:themeColor="text1"/>
                <w:sz w:val="22"/>
                <w:szCs w:val="22"/>
              </w:rPr>
            </w:pPr>
            <w:r w:rsidRPr="00891640">
              <w:rPr>
                <w:rFonts w:asciiTheme="minorHAnsi" w:hAnsiTheme="minorHAnsi" w:cstheme="minorHAnsi"/>
                <w:iCs/>
                <w:color w:val="000000" w:themeColor="text1"/>
                <w:sz w:val="22"/>
                <w:szCs w:val="22"/>
              </w:rPr>
              <w:t>Knowledge organisers were printed within subjects and issued to students. During lockdown they were made available online through Teams meaning students could successfully access key knowledge.</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CAD45"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Staff continued to develop knowledge organisers in their departments since Covid19 and during lockdowns. They continued to receive guidance and training from RB on how to implement them into everyday practise in lessons to ensure they are being utilised effectively. They were made available to student electronically. </w:t>
            </w:r>
          </w:p>
          <w:p w14:paraId="5D70336A"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Moving forward for September 2021, students will be given a printout of all the KO in their year group, for each half term. </w:t>
            </w:r>
          </w:p>
        </w:tc>
      </w:tr>
      <w:tr w:rsidR="00D76D67" w:rsidRPr="00891640" w14:paraId="722A61BA"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8A353" w14:textId="77777777" w:rsidR="00D76D67" w:rsidRPr="00891640" w:rsidRDefault="00D76D67" w:rsidP="00D76D67">
            <w:pPr>
              <w:pStyle w:val="TableRow"/>
              <w:numPr>
                <w:ilvl w:val="0"/>
                <w:numId w:val="19"/>
              </w:numPr>
              <w:textAlignment w:val="baseline"/>
              <w:rPr>
                <w:rFonts w:asciiTheme="minorHAnsi" w:hAnsiTheme="minorHAnsi" w:cstheme="minorHAnsi"/>
                <w:sz w:val="22"/>
                <w:szCs w:val="22"/>
              </w:rPr>
            </w:pPr>
            <w:r w:rsidRPr="00891640">
              <w:rPr>
                <w:rFonts w:asciiTheme="minorHAnsi" w:hAnsiTheme="minorHAnsi" w:cstheme="minorHAnsi"/>
                <w:bCs/>
                <w:color w:val="auto"/>
                <w:sz w:val="22"/>
                <w:szCs w:val="22"/>
                <w:u w:val="single"/>
              </w:rPr>
              <w:t>PP Coordinator</w:t>
            </w:r>
            <w:r w:rsidRPr="00891640">
              <w:rPr>
                <w:rFonts w:asciiTheme="minorHAnsi" w:hAnsiTheme="minorHAnsi" w:cstheme="minorHAnsi"/>
                <w:bCs/>
                <w:color w:val="auto"/>
                <w:sz w:val="22"/>
                <w:szCs w:val="22"/>
              </w:rPr>
              <w:t xml:space="preserve"> shared evidence-based data, research and approaches (from EEF) for staff to apply in the classroom.</w:t>
            </w:r>
          </w:p>
          <w:p w14:paraId="4CBEA75B" w14:textId="77777777" w:rsidR="00D76D67" w:rsidRPr="00891640" w:rsidRDefault="00D76D67" w:rsidP="00D76D67">
            <w:pPr>
              <w:pStyle w:val="TableRow"/>
              <w:rPr>
                <w:rFonts w:asciiTheme="minorHAnsi" w:hAnsiTheme="minorHAnsi" w:cstheme="minorHAnsi"/>
                <w:sz w:val="22"/>
                <w:szCs w:val="22"/>
              </w:rPr>
            </w:pPr>
          </w:p>
          <w:p w14:paraId="49271FCE" w14:textId="77777777" w:rsidR="00D76D67" w:rsidRPr="00891640" w:rsidRDefault="00D76D67" w:rsidP="00D76D67">
            <w:pPr>
              <w:pStyle w:val="TableRow"/>
              <w:rPr>
                <w:rFonts w:asciiTheme="minorHAnsi" w:hAnsiTheme="minorHAnsi" w:cstheme="minorHAnsi"/>
                <w:sz w:val="22"/>
                <w:szCs w:val="22"/>
              </w:rPr>
            </w:pPr>
          </w:p>
          <w:p w14:paraId="7CFC0231" w14:textId="77777777" w:rsidR="00D76D67" w:rsidRPr="00891640" w:rsidRDefault="00D76D67" w:rsidP="00D76D67">
            <w:pPr>
              <w:pStyle w:val="TableRow"/>
              <w:rPr>
                <w:rFonts w:asciiTheme="minorHAnsi" w:hAnsiTheme="minorHAnsi" w:cstheme="minorHAnsi"/>
                <w:sz w:val="22"/>
                <w:szCs w:val="22"/>
              </w:rPr>
            </w:pPr>
          </w:p>
          <w:p w14:paraId="6AED0244" w14:textId="77777777" w:rsidR="00D76D67" w:rsidRPr="00891640" w:rsidRDefault="00D76D67" w:rsidP="00D76D67">
            <w:pPr>
              <w:pStyle w:val="TableRow"/>
              <w:rPr>
                <w:rFonts w:asciiTheme="minorHAnsi" w:hAnsiTheme="minorHAnsi" w:cstheme="minorHAnsi"/>
                <w:sz w:val="22"/>
                <w:szCs w:val="22"/>
              </w:rPr>
            </w:pPr>
          </w:p>
          <w:p w14:paraId="217CDD45" w14:textId="77777777" w:rsidR="00D76D67" w:rsidRPr="00891640" w:rsidRDefault="00D76D67" w:rsidP="00D76D67">
            <w:pPr>
              <w:pStyle w:val="TableRow"/>
              <w:rPr>
                <w:rFonts w:asciiTheme="minorHAnsi" w:hAnsiTheme="minorHAnsi" w:cstheme="minorHAnsi"/>
                <w:sz w:val="22"/>
                <w:szCs w:val="22"/>
              </w:rPr>
            </w:pPr>
          </w:p>
          <w:p w14:paraId="4E416F91" w14:textId="77777777" w:rsidR="00D76D67" w:rsidRPr="00891640" w:rsidRDefault="00D76D67" w:rsidP="00D76D67">
            <w:pPr>
              <w:pStyle w:val="TableRow"/>
              <w:rPr>
                <w:rFonts w:asciiTheme="minorHAnsi" w:hAnsiTheme="minorHAnsi" w:cstheme="minorHAnsi"/>
                <w:sz w:val="22"/>
                <w:szCs w:val="22"/>
              </w:rPr>
            </w:pPr>
          </w:p>
          <w:p w14:paraId="3F61DCCD" w14:textId="77777777" w:rsidR="00D76D67" w:rsidRPr="00891640" w:rsidRDefault="00D76D67" w:rsidP="00D76D67">
            <w:pPr>
              <w:pStyle w:val="TableRow"/>
              <w:rPr>
                <w:rFonts w:asciiTheme="minorHAnsi" w:hAnsiTheme="minorHAnsi" w:cstheme="minorHAnsi"/>
                <w:sz w:val="22"/>
                <w:szCs w:val="22"/>
              </w:rPr>
            </w:pPr>
          </w:p>
          <w:p w14:paraId="2860771F" w14:textId="77777777" w:rsidR="00D76D67" w:rsidRPr="00891640" w:rsidRDefault="00D76D67" w:rsidP="00D76D67">
            <w:pPr>
              <w:pStyle w:val="TableRow"/>
              <w:rPr>
                <w:rFonts w:asciiTheme="minorHAnsi" w:hAnsiTheme="minorHAnsi" w:cstheme="minorHAnsi"/>
                <w:sz w:val="22"/>
                <w:szCs w:val="22"/>
              </w:rPr>
            </w:pPr>
          </w:p>
          <w:p w14:paraId="17C6A127" w14:textId="77777777" w:rsidR="00D76D67" w:rsidRPr="00891640" w:rsidRDefault="00D76D67" w:rsidP="00D76D67">
            <w:pPr>
              <w:pStyle w:val="TableRow"/>
              <w:rPr>
                <w:rFonts w:asciiTheme="minorHAnsi" w:hAnsiTheme="minorHAnsi" w:cstheme="minorHAnsi"/>
                <w:sz w:val="22"/>
                <w:szCs w:val="22"/>
              </w:rPr>
            </w:pPr>
          </w:p>
          <w:p w14:paraId="3A21142F" w14:textId="77777777" w:rsidR="00D76D67" w:rsidRPr="00891640" w:rsidRDefault="00D76D67" w:rsidP="00D76D67">
            <w:pPr>
              <w:pStyle w:val="TableRow"/>
              <w:rPr>
                <w:rFonts w:asciiTheme="minorHAnsi" w:hAnsiTheme="minorHAnsi" w:cstheme="minorHAnsi"/>
                <w:sz w:val="22"/>
                <w:szCs w:val="22"/>
              </w:rPr>
            </w:pPr>
          </w:p>
          <w:p w14:paraId="22101FB3" w14:textId="77777777" w:rsidR="00D76D67" w:rsidRPr="00891640" w:rsidRDefault="00D76D67" w:rsidP="00D76D67">
            <w:pPr>
              <w:pStyle w:val="TableRow"/>
              <w:rPr>
                <w:rFonts w:asciiTheme="minorHAnsi" w:hAnsiTheme="minorHAnsi" w:cstheme="minorHAnsi"/>
                <w:sz w:val="22"/>
                <w:szCs w:val="22"/>
              </w:rPr>
            </w:pPr>
          </w:p>
          <w:p w14:paraId="5F9CDA96" w14:textId="77777777" w:rsidR="00D76D67" w:rsidRPr="00891640" w:rsidRDefault="00D76D67" w:rsidP="00D76D67">
            <w:pPr>
              <w:pStyle w:val="TableRow"/>
              <w:rPr>
                <w:rFonts w:asciiTheme="minorHAnsi" w:hAnsiTheme="minorHAnsi" w:cstheme="minorHAnsi"/>
                <w:sz w:val="22"/>
                <w:szCs w:val="22"/>
              </w:rPr>
            </w:pPr>
          </w:p>
          <w:p w14:paraId="1F7A8E0D" w14:textId="77777777" w:rsidR="00D76D67" w:rsidRPr="00891640" w:rsidRDefault="00D76D67" w:rsidP="00D76D67">
            <w:pPr>
              <w:pStyle w:val="TableRow"/>
              <w:rPr>
                <w:rFonts w:asciiTheme="minorHAnsi" w:hAnsiTheme="minorHAnsi" w:cstheme="minorHAnsi"/>
                <w:sz w:val="22"/>
                <w:szCs w:val="22"/>
              </w:rPr>
            </w:pPr>
          </w:p>
          <w:p w14:paraId="3BA84F3B" w14:textId="77777777" w:rsidR="00D76D67" w:rsidRPr="00891640" w:rsidRDefault="00D76D67" w:rsidP="00D76D67">
            <w:pPr>
              <w:pStyle w:val="TableRow"/>
              <w:rPr>
                <w:rFonts w:asciiTheme="minorHAnsi" w:hAnsiTheme="minorHAnsi" w:cstheme="minorHAnsi"/>
                <w:sz w:val="22"/>
                <w:szCs w:val="22"/>
              </w:rPr>
            </w:pPr>
          </w:p>
          <w:p w14:paraId="42F4615A" w14:textId="77777777" w:rsidR="00D76D67" w:rsidRPr="00891640" w:rsidRDefault="00D76D67" w:rsidP="00D76D67">
            <w:pPr>
              <w:pStyle w:val="TableRow"/>
              <w:rPr>
                <w:rFonts w:asciiTheme="minorHAnsi" w:hAnsiTheme="minorHAnsi" w:cstheme="minorHAnsi"/>
                <w:sz w:val="22"/>
                <w:szCs w:val="22"/>
              </w:rPr>
            </w:pPr>
          </w:p>
          <w:p w14:paraId="34478825" w14:textId="77777777" w:rsidR="00D76D67" w:rsidRPr="00891640" w:rsidRDefault="00D76D67" w:rsidP="00D76D67">
            <w:pPr>
              <w:pStyle w:val="TableRow"/>
              <w:rPr>
                <w:rFonts w:asciiTheme="minorHAnsi" w:hAnsiTheme="minorHAnsi" w:cstheme="minorHAnsi"/>
                <w:sz w:val="22"/>
                <w:szCs w:val="22"/>
              </w:rPr>
            </w:pPr>
          </w:p>
          <w:p w14:paraId="373ED41A" w14:textId="77777777" w:rsidR="00D76D67" w:rsidRPr="00891640" w:rsidRDefault="00D76D67" w:rsidP="00D76D67">
            <w:pPr>
              <w:pStyle w:val="TableRow"/>
              <w:rPr>
                <w:rFonts w:asciiTheme="minorHAnsi" w:hAnsiTheme="minorHAnsi" w:cstheme="minorHAnsi"/>
                <w:sz w:val="22"/>
                <w:szCs w:val="22"/>
              </w:rPr>
            </w:pPr>
          </w:p>
          <w:p w14:paraId="005BA910" w14:textId="77777777" w:rsidR="00D76D67" w:rsidRPr="00891640" w:rsidRDefault="00D76D67" w:rsidP="00D76D67">
            <w:pPr>
              <w:pStyle w:val="TableRow"/>
              <w:ind w:left="0"/>
              <w:rPr>
                <w:rFonts w:asciiTheme="minorHAnsi" w:hAnsiTheme="minorHAnsi" w:cstheme="minorHAnsi"/>
                <w:sz w:val="22"/>
                <w:szCs w:val="22"/>
              </w:rPr>
            </w:pPr>
          </w:p>
          <w:p w14:paraId="57718674" w14:textId="77777777" w:rsidR="00D76D67" w:rsidRPr="00891640" w:rsidRDefault="00D76D67" w:rsidP="00D76D67">
            <w:pPr>
              <w:pStyle w:val="TableRow"/>
              <w:ind w:left="0"/>
              <w:rPr>
                <w:rFonts w:asciiTheme="minorHAnsi" w:hAnsiTheme="minorHAnsi" w:cstheme="minorHAnsi"/>
                <w:sz w:val="22"/>
                <w:szCs w:val="22"/>
              </w:rPr>
            </w:pPr>
          </w:p>
          <w:p w14:paraId="39400076" w14:textId="77777777" w:rsidR="00D76D67" w:rsidRPr="00891640" w:rsidRDefault="00D76D67" w:rsidP="00D76D67">
            <w:pPr>
              <w:pStyle w:val="TableRow"/>
              <w:rPr>
                <w:rFonts w:asciiTheme="minorHAnsi" w:hAnsiTheme="minorHAnsi" w:cstheme="minorHAnsi"/>
                <w:b/>
                <w:sz w:val="22"/>
                <w:szCs w:val="22"/>
                <w:u w:val="single"/>
              </w:rPr>
            </w:pPr>
          </w:p>
        </w:tc>
        <w:tc>
          <w:tcPr>
            <w:tcW w:w="1197" w:type="dxa"/>
            <w:tcBorders>
              <w:top w:val="single" w:sz="4" w:space="0" w:color="000000"/>
              <w:left w:val="single" w:sz="4" w:space="0" w:color="000000"/>
              <w:bottom w:val="single" w:sz="4" w:space="0" w:color="000000"/>
              <w:right w:val="single" w:sz="4" w:space="0" w:color="000000"/>
            </w:tcBorders>
          </w:tcPr>
          <w:p w14:paraId="675E7B71"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sz w:val="22"/>
                <w:szCs w:val="22"/>
              </w:rPr>
              <w:t>£5,477</w:t>
            </w:r>
          </w:p>
          <w:p w14:paraId="2EB29051" w14:textId="77777777" w:rsidR="00D76D67" w:rsidRPr="00891640" w:rsidRDefault="00D76D67" w:rsidP="00D76D67">
            <w:pPr>
              <w:pStyle w:val="TableRow"/>
              <w:ind w:left="0"/>
              <w:rPr>
                <w:rFonts w:asciiTheme="minorHAnsi" w:hAnsiTheme="minorHAnsi" w:cstheme="minorHAns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574D58" w14:textId="77777777" w:rsidR="00D76D67" w:rsidRPr="00D90CB0" w:rsidRDefault="00D76D67" w:rsidP="00D76D67">
            <w:pPr>
              <w:pStyle w:val="TableRow"/>
              <w:ind w:left="0"/>
              <w:rPr>
                <w:rFonts w:asciiTheme="minorHAnsi" w:hAnsiTheme="minorHAnsi" w:cstheme="minorHAnsi"/>
                <w:sz w:val="22"/>
                <w:szCs w:val="22"/>
                <w:highlight w:val="yellow"/>
              </w:rPr>
            </w:pPr>
            <w:r w:rsidRPr="00D90CB0">
              <w:rPr>
                <w:rFonts w:asciiTheme="minorHAnsi" w:hAnsiTheme="minorHAnsi" w:cstheme="minorHAnsi"/>
                <w:sz w:val="22"/>
                <w:szCs w:val="22"/>
              </w:rPr>
              <w:t xml:space="preserve">The effectiveness of Knowledge Organisers have been shared and discussed with all staff. Staff from all areas created them in line with their schemes of learning so that they were knowledge rich and highlighted the skills required. They were all printed and uploaded on TEAMS for students to use and refer to during lockdown.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EDB40"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RB went on maternity leave from Oct last academic year. </w:t>
            </w:r>
          </w:p>
          <w:p w14:paraId="616DD527" w14:textId="77777777" w:rsidR="00D76D67" w:rsidRPr="00891640" w:rsidRDefault="00D76D67" w:rsidP="00D76D67">
            <w:pPr>
              <w:pStyle w:val="TableRow"/>
              <w:ind w:left="0"/>
              <w:rPr>
                <w:rFonts w:asciiTheme="minorHAnsi" w:hAnsiTheme="minorHAnsi" w:cstheme="minorHAnsi"/>
                <w:iCs/>
                <w:color w:val="auto"/>
                <w:sz w:val="22"/>
                <w:szCs w:val="22"/>
              </w:rPr>
            </w:pPr>
          </w:p>
          <w:p w14:paraId="4D972E21"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Once back off of maternity, she will continue to share evidence-based data, research and approaches with all staff during department PDs with ELT, as well as sharing strategies online with both staff and students. </w:t>
            </w:r>
          </w:p>
          <w:p w14:paraId="3BD19695" w14:textId="77777777" w:rsidR="00D76D67" w:rsidRPr="00891640" w:rsidRDefault="00D76D67" w:rsidP="00D76D67">
            <w:pPr>
              <w:pStyle w:val="TableRow"/>
              <w:ind w:left="0"/>
              <w:rPr>
                <w:rFonts w:asciiTheme="minorHAnsi" w:hAnsiTheme="minorHAnsi" w:cstheme="minorHAnsi"/>
                <w:color w:val="auto"/>
                <w:sz w:val="22"/>
                <w:szCs w:val="22"/>
              </w:rPr>
            </w:pPr>
            <w:r w:rsidRPr="00891640">
              <w:rPr>
                <w:rFonts w:asciiTheme="minorHAnsi" w:hAnsiTheme="minorHAnsi" w:cstheme="minorHAnsi"/>
                <w:color w:val="auto"/>
                <w:sz w:val="22"/>
                <w:szCs w:val="22"/>
              </w:rPr>
              <w:t>(This strategy will also apply to Priority 4). Tried and tested methods from last year. Metacognition and self-regulation approaches have consistently high levels of impact, with pupils making an average of seven months’ additional progress. These strategies are usually more effective when taught in collaborative groups so that learners can support each other and make their thinking explicit through discussion.</w:t>
            </w:r>
          </w:p>
          <w:p w14:paraId="728AAFDD" w14:textId="77777777" w:rsidR="00D76D67" w:rsidRPr="00891640" w:rsidRDefault="00D76D67" w:rsidP="00D76D67">
            <w:pPr>
              <w:pStyle w:val="TableRow"/>
              <w:ind w:left="0"/>
              <w:rPr>
                <w:rFonts w:asciiTheme="minorHAnsi" w:hAnsiTheme="minorHAnsi" w:cstheme="minorHAnsi"/>
                <w:color w:val="auto"/>
                <w:sz w:val="22"/>
                <w:szCs w:val="22"/>
              </w:rPr>
            </w:pPr>
            <w:r>
              <w:rPr>
                <w:rFonts w:asciiTheme="minorHAnsi" w:hAnsiTheme="minorHAnsi" w:cstheme="minorHAnsi"/>
                <w:color w:val="auto"/>
                <w:sz w:val="22"/>
                <w:szCs w:val="22"/>
              </w:rPr>
              <w:t>KO will now be printed per half term for each year group so that we are not cognitively overloading them with all the information for the year.</w:t>
            </w:r>
          </w:p>
          <w:p w14:paraId="4D89940A"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RB to relaunch RADY whole school, especially with the deficit with new Y7 students coming in at the start of last academic year and this year. </w:t>
            </w:r>
          </w:p>
          <w:p w14:paraId="32012D0F" w14:textId="77777777" w:rsidR="00D76D67" w:rsidRPr="00891640" w:rsidRDefault="00D76D67" w:rsidP="00D76D67">
            <w:pPr>
              <w:pStyle w:val="TableRow"/>
              <w:ind w:left="0"/>
              <w:rPr>
                <w:rFonts w:asciiTheme="minorHAnsi" w:hAnsiTheme="minorHAnsi" w:cstheme="minorHAnsi"/>
                <w:iCs/>
                <w:color w:val="auto"/>
                <w:sz w:val="22"/>
                <w:szCs w:val="22"/>
              </w:rPr>
            </w:pPr>
          </w:p>
        </w:tc>
      </w:tr>
      <w:tr w:rsidR="00D76D67" w:rsidRPr="00891640" w14:paraId="4B941E1E"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40F22" w14:textId="77777777" w:rsidR="00D76D67" w:rsidRPr="00891640" w:rsidRDefault="00D76D67" w:rsidP="00D76D67">
            <w:pPr>
              <w:pStyle w:val="TableRow"/>
              <w:numPr>
                <w:ilvl w:val="0"/>
                <w:numId w:val="19"/>
              </w:numPr>
              <w:textAlignment w:val="baseline"/>
              <w:rPr>
                <w:rFonts w:asciiTheme="minorHAnsi" w:hAnsiTheme="minorHAnsi" w:cstheme="minorHAnsi"/>
                <w:sz w:val="22"/>
                <w:szCs w:val="22"/>
              </w:rPr>
            </w:pPr>
            <w:r w:rsidRPr="00891640">
              <w:rPr>
                <w:rFonts w:asciiTheme="minorHAnsi" w:hAnsiTheme="minorHAnsi" w:cstheme="minorHAnsi"/>
                <w:sz w:val="22"/>
                <w:szCs w:val="22"/>
                <w:u w:val="single"/>
              </w:rPr>
              <w:t>Residential support- Humanities</w:t>
            </w:r>
            <w:r w:rsidRPr="00891640">
              <w:rPr>
                <w:rFonts w:asciiTheme="minorHAnsi" w:hAnsiTheme="minorHAnsi" w:cstheme="minorHAnsi"/>
                <w:sz w:val="22"/>
                <w:szCs w:val="22"/>
              </w:rPr>
              <w:t xml:space="preserve"> to support achievement and give students equal rights of access to enrichment opportunities.</w:t>
            </w:r>
          </w:p>
          <w:p w14:paraId="53F58136" w14:textId="77777777" w:rsidR="00D76D67" w:rsidRPr="00891640" w:rsidRDefault="00D76D67" w:rsidP="00D76D67">
            <w:pPr>
              <w:pStyle w:val="TableRow"/>
              <w:ind w:left="720"/>
              <w:rPr>
                <w:rFonts w:asciiTheme="minorHAnsi" w:hAnsiTheme="minorHAnsi" w:cstheme="minorHAnsi"/>
                <w:bCs/>
                <w:color w:val="auto"/>
                <w:sz w:val="22"/>
                <w:szCs w:val="22"/>
                <w:u w:val="single"/>
              </w:rPr>
            </w:pPr>
          </w:p>
        </w:tc>
        <w:tc>
          <w:tcPr>
            <w:tcW w:w="1197" w:type="dxa"/>
            <w:tcBorders>
              <w:top w:val="single" w:sz="4" w:space="0" w:color="000000"/>
              <w:left w:val="single" w:sz="4" w:space="0" w:color="000000"/>
              <w:bottom w:val="single" w:sz="4" w:space="0" w:color="000000"/>
              <w:right w:val="single" w:sz="4" w:space="0" w:color="000000"/>
            </w:tcBorders>
          </w:tcPr>
          <w:p w14:paraId="0C6AEA1C"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iCs/>
                <w:color w:val="auto"/>
                <w:sz w:val="22"/>
                <w:szCs w:val="22"/>
              </w:rPr>
              <w:t>£1,500</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A3E073" w14:textId="77777777" w:rsidR="00D76D67" w:rsidRPr="00891640" w:rsidRDefault="00D76D67" w:rsidP="00D76D67">
            <w:pPr>
              <w:pStyle w:val="TableRow"/>
              <w:rPr>
                <w:rFonts w:asciiTheme="minorHAnsi" w:hAnsiTheme="minorHAnsi" w:cstheme="minorHAnsi"/>
                <w:iCs/>
                <w:color w:val="808080" w:themeColor="background1" w:themeShade="80"/>
                <w:sz w:val="22"/>
                <w:szCs w:val="22"/>
              </w:rPr>
            </w:pPr>
            <w:r w:rsidRPr="00891640">
              <w:rPr>
                <w:rFonts w:asciiTheme="minorHAnsi" w:hAnsiTheme="minorHAnsi" w:cstheme="minorHAnsi"/>
                <w:iCs/>
                <w:color w:val="000000" w:themeColor="text1"/>
                <w:sz w:val="22"/>
                <w:szCs w:val="22"/>
              </w:rPr>
              <w:t>This booking has transferred to 2022</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6A965"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Cancelled- Did not take place as a result of Covid19 Lockdown.</w:t>
            </w:r>
          </w:p>
          <w:p w14:paraId="6CFD46DB"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Students were given virtual sessions instead.</w:t>
            </w:r>
          </w:p>
        </w:tc>
      </w:tr>
      <w:tr w:rsidR="00D76D67" w:rsidRPr="00891640" w14:paraId="38F1E23E"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447BB" w14:textId="77777777" w:rsidR="00D76D67" w:rsidRPr="00891640" w:rsidRDefault="00D76D67" w:rsidP="00D76D67">
            <w:pPr>
              <w:pStyle w:val="TableRow"/>
              <w:numPr>
                <w:ilvl w:val="0"/>
                <w:numId w:val="19"/>
              </w:numPr>
              <w:textAlignment w:val="baseline"/>
              <w:rPr>
                <w:rFonts w:asciiTheme="minorHAnsi" w:hAnsiTheme="minorHAnsi" w:cstheme="minorHAnsi"/>
                <w:sz w:val="22"/>
                <w:szCs w:val="22"/>
              </w:rPr>
            </w:pPr>
            <w:r w:rsidRPr="00891640">
              <w:rPr>
                <w:rFonts w:asciiTheme="minorHAnsi" w:hAnsiTheme="minorHAnsi" w:cstheme="minorHAnsi"/>
                <w:sz w:val="22"/>
                <w:szCs w:val="22"/>
                <w:u w:val="single"/>
              </w:rPr>
              <w:t>Residential support- MFL</w:t>
            </w:r>
            <w:r w:rsidRPr="00891640">
              <w:rPr>
                <w:rFonts w:asciiTheme="minorHAnsi" w:hAnsiTheme="minorHAnsi" w:cstheme="minorHAnsi"/>
                <w:sz w:val="22"/>
                <w:szCs w:val="22"/>
              </w:rPr>
              <w:t xml:space="preserve"> trip to support achievement and give students equal rights of access to enrichment opportunities.</w:t>
            </w:r>
          </w:p>
          <w:p w14:paraId="18509AD1" w14:textId="77777777" w:rsidR="00D76D67" w:rsidRPr="00891640" w:rsidRDefault="00D76D67" w:rsidP="00D76D67">
            <w:pPr>
              <w:pStyle w:val="TableRow"/>
              <w:ind w:left="720"/>
              <w:rPr>
                <w:rFonts w:asciiTheme="minorHAnsi" w:hAnsiTheme="minorHAnsi" w:cstheme="minorHAnsi"/>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674FFB25"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iCs/>
                <w:color w:val="auto"/>
                <w:sz w:val="22"/>
                <w:szCs w:val="22"/>
              </w:rPr>
              <w:t>£1,500</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62B5A1" w14:textId="77777777" w:rsidR="00D76D67" w:rsidRPr="00891640" w:rsidRDefault="00D76D67" w:rsidP="00D76D67">
            <w:pPr>
              <w:pStyle w:val="TableRow"/>
              <w:rPr>
                <w:rFonts w:asciiTheme="minorHAnsi" w:hAnsiTheme="minorHAnsi" w:cstheme="minorHAnsi"/>
                <w:i/>
                <w:iCs/>
                <w:color w:val="808080" w:themeColor="background1" w:themeShade="80"/>
                <w:sz w:val="22"/>
                <w:szCs w:val="22"/>
              </w:rPr>
            </w:pPr>
            <w:r w:rsidRPr="00891640">
              <w:rPr>
                <w:rFonts w:asciiTheme="minorHAnsi" w:hAnsiTheme="minorHAnsi" w:cstheme="minorHAnsi"/>
                <w:iCs/>
                <w:color w:val="000000" w:themeColor="text1"/>
                <w:sz w:val="22"/>
                <w:szCs w:val="22"/>
              </w:rPr>
              <w:t>This booking has transferred to 2022</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E8648"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Cancelled- Did not take place as a result of Covid19 Lockdown.</w:t>
            </w:r>
          </w:p>
          <w:p w14:paraId="36D232C1"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Students were given virtual sessions instead.</w:t>
            </w:r>
          </w:p>
        </w:tc>
      </w:tr>
      <w:tr w:rsidR="00D76D67" w:rsidRPr="00891640" w14:paraId="14A08B7F"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12CFB" w14:textId="77777777" w:rsidR="00D76D67" w:rsidRPr="00891640" w:rsidRDefault="00D76D67" w:rsidP="00D76D67">
            <w:pPr>
              <w:pStyle w:val="TableRow"/>
              <w:numPr>
                <w:ilvl w:val="0"/>
                <w:numId w:val="19"/>
              </w:numPr>
              <w:textAlignment w:val="baseline"/>
              <w:rPr>
                <w:rFonts w:asciiTheme="minorHAnsi" w:hAnsiTheme="minorHAnsi" w:cstheme="minorHAnsi"/>
                <w:sz w:val="22"/>
                <w:szCs w:val="22"/>
              </w:rPr>
            </w:pPr>
            <w:r w:rsidRPr="00891640">
              <w:rPr>
                <w:rFonts w:asciiTheme="minorHAnsi" w:hAnsiTheme="minorHAnsi" w:cstheme="minorHAnsi"/>
                <w:bCs/>
                <w:sz w:val="22"/>
                <w:szCs w:val="22"/>
                <w:u w:val="single"/>
              </w:rPr>
              <w:t>DT disadvantage fund</w:t>
            </w:r>
            <w:r w:rsidRPr="00891640">
              <w:rPr>
                <w:rFonts w:asciiTheme="minorHAnsi" w:hAnsiTheme="minorHAnsi" w:cstheme="minorHAnsi"/>
                <w:bCs/>
                <w:sz w:val="22"/>
                <w:szCs w:val="22"/>
              </w:rPr>
              <w:t xml:space="preserve"> to give all equal opportunities around practical work. Removed financial barriers that prevented students from participating.</w:t>
            </w:r>
          </w:p>
        </w:tc>
        <w:tc>
          <w:tcPr>
            <w:tcW w:w="1197" w:type="dxa"/>
            <w:tcBorders>
              <w:top w:val="single" w:sz="4" w:space="0" w:color="000000"/>
              <w:left w:val="single" w:sz="4" w:space="0" w:color="000000"/>
              <w:bottom w:val="single" w:sz="4" w:space="0" w:color="000000"/>
              <w:right w:val="single" w:sz="4" w:space="0" w:color="000000"/>
            </w:tcBorders>
          </w:tcPr>
          <w:p w14:paraId="20A76576"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£3,000</w:t>
            </w:r>
          </w:p>
          <w:p w14:paraId="50EC3642" w14:textId="77777777" w:rsidR="00D76D67" w:rsidRPr="00891640" w:rsidRDefault="00D76D67" w:rsidP="00D76D67">
            <w:pPr>
              <w:pStyle w:val="TableRow"/>
              <w:ind w:left="0"/>
              <w:rPr>
                <w:rFonts w:asciiTheme="minorHAnsi" w:hAnsiTheme="minorHAnsi" w:cstheme="minorHAns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EA6C61" w14:textId="77777777" w:rsidR="00D76D67" w:rsidRPr="00891640" w:rsidRDefault="00D76D67" w:rsidP="00D76D67">
            <w:pPr>
              <w:pStyle w:val="TableRow"/>
              <w:rPr>
                <w:rFonts w:asciiTheme="minorHAnsi" w:hAnsiTheme="minorHAnsi" w:cstheme="minorHAnsi"/>
                <w:iCs/>
                <w:color w:val="808080" w:themeColor="background1" w:themeShade="80"/>
                <w:sz w:val="22"/>
                <w:szCs w:val="22"/>
              </w:rPr>
            </w:pPr>
            <w:r w:rsidRPr="00891640">
              <w:rPr>
                <w:rFonts w:asciiTheme="minorHAnsi" w:hAnsiTheme="minorHAnsi" w:cstheme="minorHAnsi"/>
                <w:iCs/>
                <w:color w:val="000000" w:themeColor="text1"/>
                <w:sz w:val="22"/>
                <w:szCs w:val="22"/>
              </w:rPr>
              <w:t>All students have had access to ingredients and were able to access practical lessons in the technology block.</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C7605"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Continue implementing approach- Pupil voice in KS3 High student participation in subject in KS4 when taking as option.   </w:t>
            </w:r>
          </w:p>
          <w:p w14:paraId="6C585ACE"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Food ingredients purchased for students and only a voluntary contribution requested. Means ALL students cook and less waste.</w:t>
            </w:r>
          </w:p>
        </w:tc>
      </w:tr>
      <w:tr w:rsidR="00D76D67" w:rsidRPr="00891640" w14:paraId="5A30ABC7"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447F2" w14:textId="77777777" w:rsidR="00D76D67" w:rsidRPr="00891640" w:rsidRDefault="00D76D67" w:rsidP="00D76D67">
            <w:pPr>
              <w:pStyle w:val="TableRow"/>
              <w:numPr>
                <w:ilvl w:val="0"/>
                <w:numId w:val="19"/>
              </w:numPr>
              <w:textAlignment w:val="baseline"/>
              <w:rPr>
                <w:rFonts w:asciiTheme="minorHAnsi" w:hAnsiTheme="minorHAnsi" w:cstheme="minorHAnsi"/>
                <w:sz w:val="22"/>
                <w:szCs w:val="22"/>
              </w:rPr>
            </w:pPr>
            <w:r w:rsidRPr="00891640">
              <w:rPr>
                <w:rFonts w:asciiTheme="minorHAnsi" w:hAnsiTheme="minorHAnsi" w:cstheme="minorHAnsi"/>
                <w:bCs/>
                <w:sz w:val="22"/>
                <w:szCs w:val="22"/>
                <w:u w:val="single"/>
              </w:rPr>
              <w:t>Music SIPS education and tuition</w:t>
            </w:r>
            <w:r w:rsidRPr="00891640">
              <w:rPr>
                <w:rFonts w:asciiTheme="minorHAnsi" w:hAnsiTheme="minorHAnsi" w:cstheme="minorHAnsi"/>
                <w:bCs/>
                <w:sz w:val="22"/>
                <w:szCs w:val="22"/>
              </w:rPr>
              <w:t xml:space="preserve"> to give equal opportunities to all to allow for students to contribute to a broad array of performing opportunities within the academy.</w:t>
            </w:r>
          </w:p>
          <w:p w14:paraId="1B1913B1" w14:textId="77777777" w:rsidR="00D76D67" w:rsidRPr="00891640" w:rsidRDefault="00D76D67" w:rsidP="00D76D67">
            <w:pPr>
              <w:pStyle w:val="TableRow"/>
              <w:ind w:left="720"/>
              <w:rPr>
                <w:rFonts w:asciiTheme="minorHAnsi" w:hAnsiTheme="minorHAnsi" w:cstheme="minorHAnsi"/>
                <w:bCs/>
                <w:color w:val="auto"/>
                <w:sz w:val="22"/>
                <w:szCs w:val="22"/>
                <w:u w:val="single"/>
              </w:rPr>
            </w:pPr>
          </w:p>
        </w:tc>
        <w:tc>
          <w:tcPr>
            <w:tcW w:w="1197" w:type="dxa"/>
            <w:tcBorders>
              <w:top w:val="single" w:sz="4" w:space="0" w:color="000000"/>
              <w:left w:val="single" w:sz="4" w:space="0" w:color="000000"/>
              <w:bottom w:val="single" w:sz="4" w:space="0" w:color="000000"/>
              <w:right w:val="single" w:sz="4" w:space="0" w:color="000000"/>
            </w:tcBorders>
          </w:tcPr>
          <w:p w14:paraId="2C151BAF"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£3,000</w:t>
            </w:r>
          </w:p>
          <w:p w14:paraId="40D3CCC2" w14:textId="77777777" w:rsidR="00D76D67" w:rsidRPr="00891640" w:rsidRDefault="00D76D67" w:rsidP="00D76D67">
            <w:pPr>
              <w:pStyle w:val="TableRow"/>
              <w:ind w:left="0"/>
              <w:rPr>
                <w:rFonts w:asciiTheme="minorHAnsi" w:hAnsiTheme="minorHAnsi" w:cstheme="minorHAnsi"/>
                <w:sz w:val="22"/>
                <w:szCs w:val="22"/>
              </w:rPr>
            </w:pPr>
          </w:p>
          <w:p w14:paraId="1863138F" w14:textId="77777777" w:rsidR="00D76D67" w:rsidRPr="00891640" w:rsidRDefault="00D76D67" w:rsidP="00D76D67">
            <w:pPr>
              <w:pStyle w:val="TableRow"/>
              <w:ind w:left="0"/>
              <w:rPr>
                <w:rFonts w:asciiTheme="minorHAnsi" w:hAnsiTheme="minorHAnsi" w:cstheme="minorHAnsi"/>
                <w:sz w:val="22"/>
                <w:szCs w:val="22"/>
              </w:rPr>
            </w:pPr>
          </w:p>
          <w:p w14:paraId="2BF209B3" w14:textId="77777777" w:rsidR="00D76D67" w:rsidRPr="00891640" w:rsidRDefault="00D76D67" w:rsidP="00D76D67">
            <w:pPr>
              <w:pStyle w:val="TableRow"/>
              <w:ind w:left="0"/>
              <w:rPr>
                <w:rFonts w:asciiTheme="minorHAnsi" w:hAnsiTheme="minorHAnsi" w:cstheme="minorHAnsi"/>
                <w:sz w:val="22"/>
                <w:szCs w:val="22"/>
              </w:rPr>
            </w:pPr>
          </w:p>
          <w:p w14:paraId="7F6AED11" w14:textId="77777777" w:rsidR="00D76D67" w:rsidRPr="00891640" w:rsidRDefault="00D76D67" w:rsidP="00D76D67">
            <w:pPr>
              <w:pStyle w:val="TableRow"/>
              <w:ind w:left="0"/>
              <w:rPr>
                <w:rFonts w:asciiTheme="minorHAnsi" w:hAnsiTheme="minorHAnsi" w:cstheme="minorHAnsi"/>
                <w:sz w:val="22"/>
                <w:szCs w:val="22"/>
              </w:rPr>
            </w:pPr>
          </w:p>
          <w:p w14:paraId="4415AB99" w14:textId="77777777" w:rsidR="00D76D67" w:rsidRPr="00891640" w:rsidRDefault="00D76D67" w:rsidP="00D76D67">
            <w:pPr>
              <w:pStyle w:val="TableRow"/>
              <w:ind w:left="0"/>
              <w:rPr>
                <w:rFonts w:asciiTheme="minorHAnsi" w:hAnsiTheme="minorHAnsi" w:cstheme="minorHAnsi"/>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64E154" w14:textId="77777777" w:rsidR="00D76D67" w:rsidRPr="00891640" w:rsidRDefault="00D76D67" w:rsidP="00D76D67">
            <w:pPr>
              <w:pStyle w:val="TableRow"/>
              <w:rPr>
                <w:rFonts w:asciiTheme="minorHAnsi" w:hAnsiTheme="minorHAnsi" w:cstheme="minorHAnsi"/>
                <w:iCs/>
                <w:color w:val="000000" w:themeColor="text1"/>
                <w:sz w:val="22"/>
                <w:szCs w:val="22"/>
              </w:rPr>
            </w:pPr>
            <w:r w:rsidRPr="00891640">
              <w:rPr>
                <w:rFonts w:asciiTheme="minorHAnsi" w:hAnsiTheme="minorHAnsi" w:cstheme="minorHAnsi"/>
                <w:iCs/>
                <w:color w:val="000000" w:themeColor="text1"/>
                <w:sz w:val="22"/>
                <w:szCs w:val="22"/>
              </w:rPr>
              <w:t>These lessons re-commenced in the summer term successfully with a number of students progressing through the graded music examinations process.</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517B3"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Continue implementing approach with a focus on improving student attainment in KS4.</w:t>
            </w:r>
          </w:p>
          <w:p w14:paraId="5D0B131B" w14:textId="77777777" w:rsidR="00D76D67" w:rsidRPr="00891640" w:rsidRDefault="00D76D67" w:rsidP="00D76D67">
            <w:pPr>
              <w:pStyle w:val="TableRow"/>
              <w:ind w:left="0"/>
              <w:rPr>
                <w:rFonts w:asciiTheme="minorHAnsi" w:hAnsiTheme="minorHAnsi" w:cstheme="minorHAnsi"/>
                <w:iCs/>
                <w:color w:val="auto"/>
                <w:sz w:val="22"/>
                <w:szCs w:val="22"/>
              </w:rPr>
            </w:pPr>
          </w:p>
          <w:p w14:paraId="0CE8CDED" w14:textId="77777777" w:rsidR="00D76D67" w:rsidRPr="00891640" w:rsidRDefault="00D76D67" w:rsidP="00D76D67">
            <w:pPr>
              <w:pStyle w:val="TableRow"/>
              <w:ind w:left="0"/>
              <w:rPr>
                <w:rFonts w:asciiTheme="minorHAnsi" w:hAnsiTheme="minorHAnsi" w:cstheme="minorHAnsi"/>
                <w:iCs/>
                <w:color w:val="auto"/>
                <w:sz w:val="22"/>
                <w:szCs w:val="22"/>
              </w:rPr>
            </w:pPr>
          </w:p>
        </w:tc>
      </w:tr>
      <w:tr w:rsidR="00D76D67" w:rsidRPr="00891640" w14:paraId="6959B606"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AD15B" w14:textId="77777777" w:rsidR="00D76D67" w:rsidRPr="00891640" w:rsidRDefault="00D76D67" w:rsidP="00D76D67">
            <w:pPr>
              <w:pStyle w:val="TableRow"/>
              <w:numPr>
                <w:ilvl w:val="0"/>
                <w:numId w:val="19"/>
              </w:numPr>
              <w:textAlignment w:val="baseline"/>
              <w:rPr>
                <w:rFonts w:asciiTheme="minorHAnsi" w:hAnsiTheme="minorHAnsi" w:cstheme="minorHAnsi"/>
                <w:sz w:val="22"/>
                <w:szCs w:val="22"/>
              </w:rPr>
            </w:pPr>
            <w:r w:rsidRPr="00891640">
              <w:rPr>
                <w:rFonts w:asciiTheme="minorHAnsi" w:hAnsiTheme="minorHAnsi" w:cstheme="minorHAnsi"/>
                <w:bCs/>
                <w:sz w:val="22"/>
                <w:szCs w:val="22"/>
                <w:u w:val="single"/>
              </w:rPr>
              <w:t>Hardship Fund</w:t>
            </w:r>
            <w:r w:rsidRPr="00891640">
              <w:rPr>
                <w:rFonts w:asciiTheme="minorHAnsi" w:hAnsiTheme="minorHAnsi" w:cstheme="minorHAnsi"/>
                <w:bCs/>
                <w:sz w:val="22"/>
                <w:szCs w:val="22"/>
              </w:rPr>
              <w:t xml:space="preserve"> to support students and families with being able to access academy and meet our high standards. Students meet the high uniform standards and whole school expectations within the school.</w:t>
            </w:r>
          </w:p>
          <w:p w14:paraId="237E3E4B" w14:textId="77777777" w:rsidR="00D76D67" w:rsidRPr="00891640" w:rsidRDefault="00D76D67" w:rsidP="00D76D67">
            <w:pPr>
              <w:pStyle w:val="TableRow"/>
              <w:ind w:left="720"/>
              <w:rPr>
                <w:rFonts w:asciiTheme="minorHAnsi" w:hAnsiTheme="minorHAnsi" w:cstheme="minorHAnsi"/>
                <w:bCs/>
                <w:sz w:val="22"/>
                <w:szCs w:val="22"/>
                <w:u w:val="single"/>
              </w:rPr>
            </w:pPr>
          </w:p>
        </w:tc>
        <w:tc>
          <w:tcPr>
            <w:tcW w:w="1197" w:type="dxa"/>
            <w:tcBorders>
              <w:top w:val="single" w:sz="4" w:space="0" w:color="000000"/>
              <w:left w:val="single" w:sz="4" w:space="0" w:color="000000"/>
              <w:bottom w:val="single" w:sz="4" w:space="0" w:color="000000"/>
              <w:right w:val="single" w:sz="4" w:space="0" w:color="000000"/>
            </w:tcBorders>
          </w:tcPr>
          <w:p w14:paraId="3D28797F"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£6,500</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C9C418" w14:textId="77777777" w:rsidR="00D76D67" w:rsidRPr="00891640" w:rsidRDefault="00D76D67" w:rsidP="00D76D67">
            <w:pPr>
              <w:pStyle w:val="TableRow"/>
              <w:rPr>
                <w:rFonts w:asciiTheme="minorHAnsi" w:hAnsiTheme="minorHAnsi" w:cstheme="minorHAnsi"/>
                <w:iCs/>
                <w:color w:val="000000" w:themeColor="text1"/>
                <w:sz w:val="22"/>
                <w:szCs w:val="22"/>
              </w:rPr>
            </w:pPr>
            <w:r w:rsidRPr="00891640">
              <w:rPr>
                <w:rFonts w:asciiTheme="minorHAnsi" w:hAnsiTheme="minorHAnsi" w:cstheme="minorHAnsi"/>
                <w:iCs/>
                <w:color w:val="000000" w:themeColor="text1"/>
                <w:sz w:val="22"/>
                <w:szCs w:val="22"/>
              </w:rPr>
              <w:t>No student at any point went without correct uniform with the full range of uniform including socks, shoes etc. being provided where needed. As a result</w:t>
            </w:r>
            <w:r>
              <w:rPr>
                <w:rFonts w:asciiTheme="minorHAnsi" w:hAnsiTheme="minorHAnsi" w:cstheme="minorHAnsi"/>
                <w:iCs/>
                <w:color w:val="000000" w:themeColor="text1"/>
                <w:sz w:val="22"/>
                <w:szCs w:val="22"/>
              </w:rPr>
              <w:t>,</w:t>
            </w:r>
            <w:r w:rsidRPr="00891640">
              <w:rPr>
                <w:rFonts w:asciiTheme="minorHAnsi" w:hAnsiTheme="minorHAnsi" w:cstheme="minorHAnsi"/>
                <w:iCs/>
                <w:color w:val="000000" w:themeColor="text1"/>
                <w:sz w:val="22"/>
                <w:szCs w:val="22"/>
              </w:rPr>
              <w:t xml:space="preserve"> all students felt inclusive nature of the academy.</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4A715"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Students meet the high uniform standards and whole school expectations within the school.  Continue implementing approach.</w:t>
            </w:r>
          </w:p>
          <w:p w14:paraId="253AACB8" w14:textId="77777777" w:rsidR="00D76D67" w:rsidRPr="00891640" w:rsidRDefault="00D76D67" w:rsidP="00D76D67">
            <w:pPr>
              <w:pStyle w:val="TableRow"/>
              <w:ind w:left="0"/>
              <w:rPr>
                <w:rFonts w:asciiTheme="minorHAnsi" w:hAnsiTheme="minorHAnsi" w:cstheme="minorHAnsi"/>
                <w:iCs/>
                <w:color w:val="auto"/>
                <w:sz w:val="22"/>
                <w:szCs w:val="22"/>
              </w:rPr>
            </w:pPr>
          </w:p>
          <w:p w14:paraId="5700CB62" w14:textId="77777777" w:rsidR="00D76D67" w:rsidRPr="00891640" w:rsidRDefault="00D76D67" w:rsidP="00D76D67">
            <w:pPr>
              <w:pStyle w:val="TableRow"/>
              <w:ind w:left="0"/>
              <w:rPr>
                <w:rFonts w:asciiTheme="minorHAnsi" w:hAnsiTheme="minorHAnsi" w:cstheme="minorHAnsi"/>
                <w:iCs/>
                <w:color w:val="auto"/>
                <w:sz w:val="22"/>
                <w:szCs w:val="22"/>
              </w:rPr>
            </w:pPr>
          </w:p>
          <w:p w14:paraId="548765D0" w14:textId="77777777" w:rsidR="00D76D67" w:rsidRPr="00891640" w:rsidRDefault="00D76D67" w:rsidP="00D76D67">
            <w:pPr>
              <w:pStyle w:val="TableRow"/>
              <w:ind w:left="0"/>
              <w:rPr>
                <w:rFonts w:asciiTheme="minorHAnsi" w:hAnsiTheme="minorHAnsi" w:cstheme="minorHAnsi"/>
                <w:iCs/>
                <w:color w:val="auto"/>
                <w:sz w:val="22"/>
                <w:szCs w:val="22"/>
              </w:rPr>
            </w:pPr>
          </w:p>
        </w:tc>
      </w:tr>
      <w:tr w:rsidR="00D76D67" w:rsidRPr="00891640" w14:paraId="16BA29E0"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8FFBD" w14:textId="77777777" w:rsidR="00D76D67" w:rsidRPr="00891640" w:rsidRDefault="00D76D67" w:rsidP="00D76D67">
            <w:pPr>
              <w:pStyle w:val="TableRow"/>
              <w:rPr>
                <w:rFonts w:asciiTheme="minorHAnsi" w:hAnsiTheme="minorHAnsi" w:cstheme="minorHAnsi"/>
                <w:b/>
                <w:sz w:val="22"/>
                <w:szCs w:val="22"/>
              </w:rPr>
            </w:pPr>
            <w:r w:rsidRPr="00891640">
              <w:rPr>
                <w:rFonts w:asciiTheme="minorHAnsi" w:hAnsiTheme="minorHAnsi" w:cstheme="minorHAnsi"/>
                <w:b/>
                <w:sz w:val="22"/>
                <w:szCs w:val="22"/>
                <w:u w:val="single"/>
              </w:rPr>
              <w:t>Priority 4:</w:t>
            </w:r>
            <w:r w:rsidRPr="00891640">
              <w:rPr>
                <w:rFonts w:asciiTheme="minorHAnsi" w:hAnsiTheme="minorHAnsi" w:cstheme="minorHAnsi"/>
                <w:b/>
                <w:sz w:val="22"/>
                <w:szCs w:val="22"/>
              </w:rPr>
              <w:t xml:space="preserve"> Low levels of storage strength and retrieval fluency of key knowledge. Low aspirations for some PP students </w:t>
            </w:r>
          </w:p>
          <w:p w14:paraId="3B67BD4B" w14:textId="77777777" w:rsidR="00D76D67" w:rsidRPr="00891640" w:rsidRDefault="00D76D67" w:rsidP="00D76D67">
            <w:pPr>
              <w:pStyle w:val="TableRow"/>
              <w:ind w:left="0"/>
              <w:rPr>
                <w:rFonts w:asciiTheme="minorHAnsi" w:hAnsiTheme="minorHAnsi" w:cstheme="minorHAnsi"/>
                <w:b/>
                <w:sz w:val="22"/>
                <w:szCs w:val="22"/>
              </w:rPr>
            </w:pPr>
          </w:p>
          <w:p w14:paraId="15D5B29A" w14:textId="77777777" w:rsidR="00D76D67" w:rsidRPr="00891640" w:rsidRDefault="00D76D67" w:rsidP="00D76D67">
            <w:pPr>
              <w:pStyle w:val="TableRow"/>
              <w:numPr>
                <w:ilvl w:val="0"/>
                <w:numId w:val="20"/>
              </w:numPr>
              <w:textAlignment w:val="baseline"/>
              <w:rPr>
                <w:rFonts w:asciiTheme="minorHAnsi" w:hAnsiTheme="minorHAnsi" w:cstheme="minorHAnsi"/>
                <w:sz w:val="22"/>
                <w:szCs w:val="22"/>
              </w:rPr>
            </w:pPr>
            <w:r w:rsidRPr="00891640">
              <w:rPr>
                <w:rFonts w:asciiTheme="minorHAnsi" w:hAnsiTheme="minorHAnsi" w:cstheme="minorHAnsi"/>
                <w:bCs/>
                <w:color w:val="auto"/>
                <w:sz w:val="22"/>
                <w:szCs w:val="22"/>
                <w:u w:val="single"/>
              </w:rPr>
              <w:t>Knowledge organisers</w:t>
            </w:r>
            <w:r w:rsidRPr="00891640">
              <w:rPr>
                <w:rFonts w:asciiTheme="minorHAnsi" w:hAnsiTheme="minorHAnsi" w:cstheme="minorHAnsi"/>
                <w:bCs/>
                <w:color w:val="auto"/>
                <w:sz w:val="22"/>
                <w:szCs w:val="22"/>
              </w:rPr>
              <w:t xml:space="preserve"> across the curriculum for each SOW/ skills covered </w:t>
            </w:r>
            <w:r w:rsidRPr="00891640">
              <w:rPr>
                <w:rFonts w:asciiTheme="minorHAnsi" w:hAnsiTheme="minorHAnsi" w:cstheme="minorHAnsi"/>
                <w:color w:val="auto"/>
                <w:sz w:val="22"/>
                <w:szCs w:val="22"/>
              </w:rPr>
              <w:t>(This strategy was also applied to Priority 3 above).</w:t>
            </w:r>
          </w:p>
          <w:p w14:paraId="423174F1" w14:textId="77777777" w:rsidR="00D76D67" w:rsidRPr="00891640" w:rsidRDefault="00D76D67" w:rsidP="00D76D67">
            <w:pPr>
              <w:pStyle w:val="TableRow"/>
              <w:ind w:left="0"/>
              <w:rPr>
                <w:rFonts w:asciiTheme="minorHAnsi" w:hAnsiTheme="minorHAnsi" w:cstheme="minorHAnsi"/>
                <w:b/>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7E6027D3" w14:textId="77777777" w:rsidR="00D76D67" w:rsidRPr="00891640" w:rsidRDefault="00D76D67" w:rsidP="00D76D67">
            <w:pPr>
              <w:pStyle w:val="TableRow"/>
              <w:ind w:left="0"/>
              <w:rPr>
                <w:rFonts w:asciiTheme="minorHAnsi" w:hAnsiTheme="minorHAnsi" w:cstheme="minorHAnsi"/>
                <w:iCs/>
                <w:color w:val="auto"/>
                <w:sz w:val="22"/>
                <w:szCs w:val="22"/>
              </w:rPr>
            </w:pPr>
          </w:p>
          <w:p w14:paraId="49E4C788" w14:textId="77777777" w:rsidR="00D76D67" w:rsidRPr="00891640" w:rsidRDefault="00D76D67" w:rsidP="00D76D67">
            <w:pPr>
              <w:pStyle w:val="TableRow"/>
              <w:ind w:left="0"/>
              <w:rPr>
                <w:rFonts w:asciiTheme="minorHAnsi" w:hAnsiTheme="minorHAnsi" w:cstheme="minorHAnsi"/>
                <w:iCs/>
                <w:color w:val="auto"/>
                <w:sz w:val="22"/>
                <w:szCs w:val="22"/>
              </w:rPr>
            </w:pPr>
          </w:p>
          <w:p w14:paraId="68C78C3D" w14:textId="77777777" w:rsidR="00D76D67" w:rsidRPr="00891640" w:rsidRDefault="00D76D67" w:rsidP="00D76D67">
            <w:pPr>
              <w:pStyle w:val="TableRow"/>
              <w:ind w:left="0"/>
              <w:rPr>
                <w:rFonts w:asciiTheme="minorHAnsi" w:hAnsiTheme="minorHAnsi" w:cstheme="minorHAnsi"/>
                <w:iCs/>
                <w:color w:val="auto"/>
                <w:sz w:val="22"/>
                <w:szCs w:val="22"/>
              </w:rPr>
            </w:pPr>
          </w:p>
          <w:p w14:paraId="4A5BE636" w14:textId="77777777" w:rsidR="00D76D67" w:rsidRPr="00891640" w:rsidRDefault="00D76D67" w:rsidP="00D76D67">
            <w:pPr>
              <w:pStyle w:val="TableRow"/>
              <w:ind w:left="0"/>
              <w:rPr>
                <w:rFonts w:asciiTheme="minorHAnsi" w:hAnsiTheme="minorHAnsi" w:cstheme="minorHAnsi"/>
                <w:iCs/>
                <w:color w:val="auto"/>
                <w:sz w:val="22"/>
                <w:szCs w:val="22"/>
              </w:rPr>
            </w:pPr>
          </w:p>
          <w:p w14:paraId="429B8E98" w14:textId="77777777" w:rsidR="00D76D67" w:rsidRPr="00891640" w:rsidRDefault="00D76D67" w:rsidP="00D76D67">
            <w:pPr>
              <w:pStyle w:val="TableRow"/>
              <w:ind w:left="0"/>
              <w:rPr>
                <w:rFonts w:asciiTheme="minorHAnsi" w:hAnsiTheme="minorHAnsi" w:cstheme="minorHAnsi"/>
                <w:i/>
                <w:iCs/>
                <w:color w:val="808080" w:themeColor="background1" w:themeShade="80"/>
                <w:sz w:val="22"/>
                <w:szCs w:val="22"/>
              </w:rPr>
            </w:pPr>
            <w:r w:rsidRPr="00891640">
              <w:rPr>
                <w:rFonts w:asciiTheme="minorHAnsi" w:hAnsiTheme="minorHAnsi" w:cstheme="minorHAnsi"/>
                <w:iCs/>
                <w:color w:val="auto"/>
                <w:sz w:val="22"/>
                <w:szCs w:val="22"/>
              </w:rPr>
              <w:t>(</w:t>
            </w:r>
            <w:r w:rsidRPr="00891640">
              <w:rPr>
                <w:rFonts w:asciiTheme="minorHAnsi" w:hAnsiTheme="minorHAnsi" w:cstheme="minorHAnsi"/>
                <w:color w:val="auto"/>
                <w:sz w:val="22"/>
                <w:szCs w:val="22"/>
              </w:rPr>
              <w:t>same as amount stated in Priority 3 above)</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BA230D" w14:textId="77777777" w:rsidR="00D76D67" w:rsidRPr="00891640" w:rsidRDefault="00D76D67" w:rsidP="00D76D67">
            <w:pPr>
              <w:pStyle w:val="TableRow"/>
              <w:ind w:left="0"/>
              <w:rPr>
                <w:rFonts w:asciiTheme="minorHAnsi" w:hAnsiTheme="minorHAnsi" w:cstheme="minorHAnsi"/>
                <w:iCs/>
                <w:color w:val="000000" w:themeColor="text1"/>
                <w:sz w:val="22"/>
                <w:szCs w:val="22"/>
              </w:rPr>
            </w:pPr>
            <w:r w:rsidRPr="00891640">
              <w:rPr>
                <w:rFonts w:asciiTheme="minorHAnsi" w:hAnsiTheme="minorHAnsi" w:cstheme="minorHAnsi"/>
                <w:iCs/>
                <w:color w:val="000000" w:themeColor="text1"/>
                <w:sz w:val="22"/>
                <w:szCs w:val="22"/>
              </w:rPr>
              <w:t>Knowledge organisers were printed within subjects and issued to students. During lockdown they were made available online through Teams meaning students could successfully access key knowledge.</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F8EA6" w14:textId="77777777" w:rsidR="00D76D67" w:rsidRPr="00891640" w:rsidRDefault="00D76D67" w:rsidP="00D76D67">
            <w:pPr>
              <w:pStyle w:val="TableRow"/>
              <w:ind w:left="0"/>
              <w:rPr>
                <w:rFonts w:asciiTheme="minorHAnsi" w:hAnsiTheme="minorHAnsi" w:cstheme="minorHAnsi"/>
                <w:iCs/>
                <w:color w:val="auto"/>
                <w:sz w:val="22"/>
                <w:szCs w:val="22"/>
              </w:rPr>
            </w:pPr>
          </w:p>
          <w:p w14:paraId="427069D8" w14:textId="77777777" w:rsidR="00D76D67" w:rsidRPr="00891640" w:rsidRDefault="00D76D67" w:rsidP="00D76D67">
            <w:pPr>
              <w:pStyle w:val="TableRow"/>
              <w:ind w:left="0"/>
              <w:rPr>
                <w:rFonts w:asciiTheme="minorHAnsi" w:hAnsiTheme="minorHAnsi" w:cstheme="minorHAnsi"/>
                <w:iCs/>
                <w:color w:val="auto"/>
                <w:sz w:val="22"/>
                <w:szCs w:val="22"/>
              </w:rPr>
            </w:pPr>
          </w:p>
          <w:p w14:paraId="6D9960C1" w14:textId="77777777" w:rsidR="00D76D67" w:rsidRPr="00891640" w:rsidRDefault="00D76D67" w:rsidP="00D76D67">
            <w:pPr>
              <w:pStyle w:val="TableRow"/>
              <w:ind w:left="0"/>
              <w:rPr>
                <w:rFonts w:asciiTheme="minorHAnsi" w:hAnsiTheme="minorHAnsi" w:cstheme="minorHAnsi"/>
                <w:iCs/>
                <w:color w:val="auto"/>
                <w:sz w:val="22"/>
                <w:szCs w:val="22"/>
              </w:rPr>
            </w:pPr>
          </w:p>
          <w:p w14:paraId="3021AB6C" w14:textId="77777777" w:rsidR="00D76D67" w:rsidRPr="00891640" w:rsidRDefault="00D76D67" w:rsidP="00D76D67">
            <w:pPr>
              <w:pStyle w:val="TableRow"/>
              <w:ind w:left="0"/>
              <w:rPr>
                <w:rFonts w:asciiTheme="minorHAnsi" w:hAnsiTheme="minorHAnsi" w:cstheme="minorHAnsi"/>
                <w:iCs/>
                <w:color w:val="auto"/>
                <w:sz w:val="22"/>
                <w:szCs w:val="22"/>
              </w:rPr>
            </w:pPr>
          </w:p>
        </w:tc>
      </w:tr>
      <w:tr w:rsidR="00D76D67" w:rsidRPr="00891640" w14:paraId="64E7B23D"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52F78" w14:textId="77777777" w:rsidR="00D76D67" w:rsidRPr="00891640" w:rsidRDefault="00D76D67" w:rsidP="00D76D67">
            <w:pPr>
              <w:pStyle w:val="TableRow"/>
              <w:numPr>
                <w:ilvl w:val="0"/>
                <w:numId w:val="20"/>
              </w:numPr>
              <w:textAlignment w:val="baseline"/>
              <w:rPr>
                <w:rFonts w:asciiTheme="minorHAnsi" w:hAnsiTheme="minorHAnsi" w:cstheme="minorHAnsi"/>
                <w:sz w:val="22"/>
                <w:szCs w:val="22"/>
              </w:rPr>
            </w:pPr>
            <w:r w:rsidRPr="00891640">
              <w:rPr>
                <w:rFonts w:asciiTheme="minorHAnsi" w:hAnsiTheme="minorHAnsi" w:cstheme="minorHAnsi"/>
                <w:sz w:val="22"/>
                <w:szCs w:val="22"/>
              </w:rPr>
              <w:t xml:space="preserve">See </w:t>
            </w:r>
            <w:r w:rsidRPr="00891640">
              <w:rPr>
                <w:rFonts w:asciiTheme="minorHAnsi" w:hAnsiTheme="minorHAnsi" w:cstheme="minorHAnsi"/>
                <w:sz w:val="22"/>
                <w:szCs w:val="22"/>
                <w:u w:val="single"/>
              </w:rPr>
              <w:t>PP Coordinator</w:t>
            </w:r>
            <w:r w:rsidRPr="00891640">
              <w:rPr>
                <w:rFonts w:asciiTheme="minorHAnsi" w:hAnsiTheme="minorHAnsi" w:cstheme="minorHAnsi"/>
                <w:sz w:val="22"/>
                <w:szCs w:val="22"/>
              </w:rPr>
              <w:t xml:space="preserve"> targeted academic support above.</w:t>
            </w:r>
          </w:p>
        </w:tc>
        <w:tc>
          <w:tcPr>
            <w:tcW w:w="1197" w:type="dxa"/>
            <w:tcBorders>
              <w:top w:val="single" w:sz="4" w:space="0" w:color="000000"/>
              <w:left w:val="single" w:sz="4" w:space="0" w:color="000000"/>
              <w:bottom w:val="single" w:sz="4" w:space="0" w:color="000000"/>
              <w:right w:val="single" w:sz="4" w:space="0" w:color="000000"/>
            </w:tcBorders>
          </w:tcPr>
          <w:p w14:paraId="395AF82B" w14:textId="77777777" w:rsidR="00D76D67" w:rsidRPr="00891640" w:rsidRDefault="00D76D67" w:rsidP="00D76D67">
            <w:pPr>
              <w:pStyle w:val="TableRow"/>
              <w:ind w:left="0"/>
              <w:rPr>
                <w:rFonts w:asciiTheme="minorHAnsi" w:hAnsiTheme="minorHAnsi" w:cstheme="minorHAnsi"/>
                <w:i/>
                <w:iCs/>
                <w:color w:val="808080" w:themeColor="background1" w:themeShade="80"/>
                <w:sz w:val="22"/>
                <w:szCs w:val="22"/>
              </w:rPr>
            </w:pPr>
            <w:r w:rsidRPr="00891640">
              <w:rPr>
                <w:rFonts w:asciiTheme="minorHAnsi" w:hAnsiTheme="minorHAnsi" w:cstheme="minorHAnsi"/>
                <w:iCs/>
                <w:color w:val="auto"/>
                <w:sz w:val="22"/>
                <w:szCs w:val="22"/>
              </w:rPr>
              <w:t>(</w:t>
            </w:r>
            <w:r w:rsidRPr="00891640">
              <w:rPr>
                <w:rFonts w:asciiTheme="minorHAnsi" w:hAnsiTheme="minorHAnsi" w:cstheme="minorHAnsi"/>
                <w:color w:val="auto"/>
                <w:sz w:val="22"/>
                <w:szCs w:val="22"/>
              </w:rPr>
              <w:t>same as amount stated in Priority 3 above)</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EF60E9" w14:textId="77777777" w:rsidR="00D76D67" w:rsidRPr="00891640" w:rsidRDefault="00D76D67" w:rsidP="00D76D67">
            <w:pPr>
              <w:pStyle w:val="TableRow"/>
              <w:ind w:left="0"/>
              <w:rPr>
                <w:rFonts w:asciiTheme="minorHAnsi" w:hAnsiTheme="minorHAnsi" w:cstheme="minorHAnsi"/>
                <w:iCs/>
                <w:color w:val="000000" w:themeColor="text1"/>
                <w:sz w:val="22"/>
                <w:szCs w:val="22"/>
              </w:rPr>
            </w:pPr>
            <w:r w:rsidRPr="00D90CB0">
              <w:rPr>
                <w:rFonts w:asciiTheme="minorHAnsi" w:hAnsiTheme="minorHAnsi" w:cstheme="minorHAnsi"/>
                <w:sz w:val="22"/>
                <w:szCs w:val="22"/>
              </w:rPr>
              <w:t xml:space="preserve">The effectiveness of Knowledge Organisers have been shared and discussed with all staff. Staff from all areas created them in line with their schemes of learning so that they were knowledge rich and highlighted the skills required. They were all printed and uploaded on TEAMS for students to use and refer to during lockdown.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5BBF1" w14:textId="77777777" w:rsidR="00D76D67" w:rsidRPr="00891640" w:rsidRDefault="00D76D67" w:rsidP="00D76D67">
            <w:pPr>
              <w:pStyle w:val="TableRow"/>
              <w:ind w:left="0"/>
              <w:rPr>
                <w:rFonts w:asciiTheme="minorHAnsi" w:hAnsiTheme="minorHAnsi" w:cstheme="minorHAnsi"/>
                <w:iCs/>
                <w:color w:val="auto"/>
                <w:sz w:val="22"/>
                <w:szCs w:val="22"/>
              </w:rPr>
            </w:pPr>
          </w:p>
        </w:tc>
      </w:tr>
      <w:tr w:rsidR="00D76D67" w:rsidRPr="00891640" w14:paraId="33335C83"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DB603" w14:textId="77777777" w:rsidR="00D76D67" w:rsidRPr="00891640" w:rsidRDefault="00D76D67" w:rsidP="00D76D67">
            <w:pPr>
              <w:pStyle w:val="TableRow"/>
              <w:numPr>
                <w:ilvl w:val="0"/>
                <w:numId w:val="20"/>
              </w:numPr>
              <w:textAlignment w:val="baseline"/>
              <w:rPr>
                <w:rFonts w:asciiTheme="minorHAnsi" w:hAnsiTheme="minorHAnsi" w:cstheme="minorHAnsi"/>
                <w:sz w:val="22"/>
                <w:szCs w:val="22"/>
              </w:rPr>
            </w:pPr>
            <w:r w:rsidRPr="00891640">
              <w:rPr>
                <w:rFonts w:asciiTheme="minorHAnsi" w:hAnsiTheme="minorHAnsi" w:cstheme="minorHAnsi"/>
                <w:sz w:val="22"/>
                <w:szCs w:val="22"/>
              </w:rPr>
              <w:t xml:space="preserve">See </w:t>
            </w:r>
            <w:r w:rsidRPr="00891640">
              <w:rPr>
                <w:rFonts w:asciiTheme="minorHAnsi" w:hAnsiTheme="minorHAnsi" w:cstheme="minorHAnsi"/>
                <w:sz w:val="22"/>
                <w:szCs w:val="22"/>
                <w:u w:val="single"/>
              </w:rPr>
              <w:t>DT disadvantage fund</w:t>
            </w:r>
            <w:r w:rsidRPr="00891640">
              <w:rPr>
                <w:rFonts w:asciiTheme="minorHAnsi" w:hAnsiTheme="minorHAnsi" w:cstheme="minorHAnsi"/>
                <w:sz w:val="22"/>
                <w:szCs w:val="22"/>
              </w:rPr>
              <w:t xml:space="preserve"> targeted academic support above.</w:t>
            </w:r>
          </w:p>
          <w:p w14:paraId="4E2C617D" w14:textId="77777777" w:rsidR="00D76D67" w:rsidRPr="00891640" w:rsidRDefault="00D76D67" w:rsidP="00D76D67">
            <w:pPr>
              <w:pStyle w:val="TableRow"/>
              <w:ind w:left="417"/>
              <w:rPr>
                <w:rFonts w:asciiTheme="minorHAnsi" w:hAnsiTheme="minorHAnsi" w:cstheme="minorHAnsi"/>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17A4CE6E" w14:textId="77777777" w:rsidR="00D76D67" w:rsidRPr="00891640" w:rsidRDefault="00D76D67" w:rsidP="00D76D67">
            <w:pPr>
              <w:pStyle w:val="TableRow"/>
              <w:ind w:left="0"/>
              <w:rPr>
                <w:rFonts w:asciiTheme="minorHAnsi" w:hAnsiTheme="minorHAnsi" w:cstheme="minorHAnsi"/>
                <w:i/>
                <w:iCs/>
                <w:color w:val="808080" w:themeColor="background1" w:themeShade="80"/>
                <w:sz w:val="22"/>
                <w:szCs w:val="22"/>
              </w:rPr>
            </w:pPr>
            <w:r w:rsidRPr="00891640">
              <w:rPr>
                <w:rFonts w:asciiTheme="minorHAnsi" w:hAnsiTheme="minorHAnsi" w:cstheme="minorHAnsi"/>
                <w:iCs/>
                <w:color w:val="auto"/>
                <w:sz w:val="22"/>
                <w:szCs w:val="22"/>
              </w:rPr>
              <w:t>(</w:t>
            </w:r>
            <w:r w:rsidRPr="00891640">
              <w:rPr>
                <w:rFonts w:asciiTheme="minorHAnsi" w:hAnsiTheme="minorHAnsi" w:cstheme="minorHAnsi"/>
                <w:color w:val="auto"/>
                <w:sz w:val="22"/>
                <w:szCs w:val="22"/>
              </w:rPr>
              <w:t>same as amount stated in Priority 3 above)</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901985" w14:textId="77777777" w:rsidR="00D76D67" w:rsidRPr="00891640" w:rsidRDefault="00D76D67" w:rsidP="00D76D67">
            <w:pPr>
              <w:pStyle w:val="TableRow"/>
              <w:ind w:left="0"/>
              <w:rPr>
                <w:rFonts w:asciiTheme="minorHAnsi" w:hAnsiTheme="minorHAnsi" w:cstheme="minorHAnsi"/>
                <w:iCs/>
                <w:color w:val="000000" w:themeColor="text1"/>
                <w:sz w:val="22"/>
                <w:szCs w:val="22"/>
              </w:rPr>
            </w:pPr>
            <w:r w:rsidRPr="00891640">
              <w:rPr>
                <w:rFonts w:asciiTheme="minorHAnsi" w:hAnsiTheme="minorHAnsi" w:cstheme="minorHAnsi"/>
                <w:iCs/>
                <w:color w:val="000000" w:themeColor="text1"/>
                <w:sz w:val="22"/>
                <w:szCs w:val="22"/>
              </w:rPr>
              <w:t>All students have had access to ingredients and were able to access practical lessons in the technology block.</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FC8B3" w14:textId="77777777" w:rsidR="00D76D67" w:rsidRPr="00891640" w:rsidRDefault="00D76D67" w:rsidP="00D76D67">
            <w:pPr>
              <w:pStyle w:val="TableRow"/>
              <w:ind w:left="0"/>
              <w:rPr>
                <w:rFonts w:asciiTheme="minorHAnsi" w:hAnsiTheme="minorHAnsi" w:cstheme="minorHAnsi"/>
                <w:iCs/>
                <w:color w:val="auto"/>
                <w:sz w:val="22"/>
                <w:szCs w:val="22"/>
              </w:rPr>
            </w:pPr>
          </w:p>
        </w:tc>
      </w:tr>
      <w:tr w:rsidR="00D76D67" w:rsidRPr="00891640" w14:paraId="5BD736FC"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0CD21" w14:textId="77777777" w:rsidR="00D76D67" w:rsidRPr="00891640" w:rsidRDefault="00D76D67" w:rsidP="00D76D67">
            <w:pPr>
              <w:pStyle w:val="TableRow"/>
              <w:numPr>
                <w:ilvl w:val="0"/>
                <w:numId w:val="20"/>
              </w:numPr>
              <w:textAlignment w:val="baseline"/>
              <w:rPr>
                <w:rFonts w:asciiTheme="minorHAnsi" w:hAnsiTheme="minorHAnsi" w:cstheme="minorHAnsi"/>
                <w:color w:val="auto"/>
                <w:sz w:val="22"/>
                <w:szCs w:val="22"/>
              </w:rPr>
            </w:pPr>
            <w:r w:rsidRPr="00891640">
              <w:rPr>
                <w:rFonts w:asciiTheme="minorHAnsi" w:hAnsiTheme="minorHAnsi" w:cstheme="minorHAnsi"/>
                <w:color w:val="auto"/>
                <w:sz w:val="22"/>
                <w:szCs w:val="22"/>
              </w:rPr>
              <w:t xml:space="preserve">See </w:t>
            </w:r>
            <w:r w:rsidRPr="00891640">
              <w:rPr>
                <w:rFonts w:asciiTheme="minorHAnsi" w:hAnsiTheme="minorHAnsi" w:cstheme="minorHAnsi"/>
                <w:color w:val="auto"/>
                <w:sz w:val="22"/>
                <w:szCs w:val="22"/>
                <w:u w:val="single"/>
              </w:rPr>
              <w:t>Music SIPS education and tuition</w:t>
            </w:r>
            <w:r w:rsidRPr="00891640">
              <w:rPr>
                <w:rFonts w:asciiTheme="minorHAnsi" w:hAnsiTheme="minorHAnsi" w:cstheme="minorHAnsi"/>
                <w:color w:val="auto"/>
                <w:sz w:val="22"/>
                <w:szCs w:val="22"/>
              </w:rPr>
              <w:t xml:space="preserve"> from above.</w:t>
            </w:r>
          </w:p>
        </w:tc>
        <w:tc>
          <w:tcPr>
            <w:tcW w:w="1197" w:type="dxa"/>
            <w:tcBorders>
              <w:top w:val="single" w:sz="4" w:space="0" w:color="000000"/>
              <w:left w:val="single" w:sz="4" w:space="0" w:color="000000"/>
              <w:bottom w:val="single" w:sz="4" w:space="0" w:color="000000"/>
              <w:right w:val="single" w:sz="4" w:space="0" w:color="000000"/>
            </w:tcBorders>
          </w:tcPr>
          <w:p w14:paraId="067A4608"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w:t>
            </w:r>
            <w:r w:rsidRPr="00891640">
              <w:rPr>
                <w:rFonts w:asciiTheme="minorHAnsi" w:hAnsiTheme="minorHAnsi" w:cstheme="minorHAnsi"/>
                <w:color w:val="auto"/>
                <w:sz w:val="22"/>
                <w:szCs w:val="22"/>
              </w:rPr>
              <w:t>same as amount stated in Priority 3 above)</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DD489F" w14:textId="77777777" w:rsidR="00D76D67" w:rsidRPr="00891640" w:rsidRDefault="00D76D67" w:rsidP="00D76D67">
            <w:pPr>
              <w:pStyle w:val="TableRow"/>
              <w:ind w:left="0"/>
              <w:rPr>
                <w:rFonts w:asciiTheme="minorHAnsi" w:hAnsiTheme="minorHAnsi" w:cstheme="minorHAnsi"/>
                <w:iCs/>
                <w:color w:val="000000" w:themeColor="text1"/>
                <w:sz w:val="22"/>
                <w:szCs w:val="22"/>
              </w:rPr>
            </w:pPr>
            <w:r w:rsidRPr="00891640">
              <w:rPr>
                <w:rFonts w:asciiTheme="minorHAnsi" w:hAnsiTheme="minorHAnsi" w:cstheme="minorHAnsi"/>
                <w:iCs/>
                <w:color w:val="000000" w:themeColor="text1"/>
                <w:sz w:val="22"/>
                <w:szCs w:val="22"/>
              </w:rPr>
              <w:t>These lessons re-commenced in the summer term successfully with a number of students progressing through the graded music examinations process.</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7B995" w14:textId="77777777" w:rsidR="00D76D67" w:rsidRPr="00891640" w:rsidRDefault="00D76D67" w:rsidP="00D76D67">
            <w:pPr>
              <w:pStyle w:val="TableRow"/>
              <w:ind w:left="0"/>
              <w:rPr>
                <w:rFonts w:asciiTheme="minorHAnsi" w:hAnsiTheme="minorHAnsi" w:cstheme="minorHAnsi"/>
                <w:iCs/>
                <w:color w:val="auto"/>
                <w:sz w:val="22"/>
                <w:szCs w:val="22"/>
              </w:rPr>
            </w:pPr>
          </w:p>
        </w:tc>
      </w:tr>
      <w:tr w:rsidR="00D76D67" w:rsidRPr="00891640" w14:paraId="7F365724"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541AD" w14:textId="77777777" w:rsidR="00D76D67" w:rsidRPr="00891640" w:rsidRDefault="00D76D67" w:rsidP="00D76D67">
            <w:pPr>
              <w:pStyle w:val="TableRow"/>
              <w:numPr>
                <w:ilvl w:val="0"/>
                <w:numId w:val="20"/>
              </w:numPr>
              <w:textAlignment w:val="baseline"/>
              <w:rPr>
                <w:rFonts w:asciiTheme="minorHAnsi" w:hAnsiTheme="minorHAnsi" w:cstheme="minorHAnsi"/>
                <w:sz w:val="22"/>
                <w:szCs w:val="22"/>
              </w:rPr>
            </w:pPr>
            <w:r w:rsidRPr="00891640">
              <w:rPr>
                <w:rFonts w:asciiTheme="minorHAnsi" w:hAnsiTheme="minorHAnsi" w:cstheme="minorHAnsi"/>
                <w:bCs/>
                <w:sz w:val="22"/>
                <w:szCs w:val="22"/>
                <w:u w:val="single"/>
              </w:rPr>
              <w:t>Duke of Edinburgh.</w:t>
            </w:r>
            <w:r w:rsidRPr="00891640">
              <w:rPr>
                <w:rFonts w:asciiTheme="minorHAnsi" w:hAnsiTheme="minorHAnsi" w:cstheme="minorHAnsi"/>
                <w:bCs/>
                <w:sz w:val="22"/>
                <w:szCs w:val="22"/>
              </w:rPr>
              <w:t xml:space="preserve"> Provide enriching experiences and gain new life skills. </w:t>
            </w:r>
          </w:p>
        </w:tc>
        <w:tc>
          <w:tcPr>
            <w:tcW w:w="1197" w:type="dxa"/>
            <w:tcBorders>
              <w:top w:val="single" w:sz="4" w:space="0" w:color="000000"/>
              <w:left w:val="single" w:sz="4" w:space="0" w:color="000000"/>
              <w:bottom w:val="single" w:sz="4" w:space="0" w:color="000000"/>
              <w:right w:val="single" w:sz="4" w:space="0" w:color="000000"/>
            </w:tcBorders>
          </w:tcPr>
          <w:p w14:paraId="49958BC6"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sz w:val="22"/>
                <w:szCs w:val="22"/>
              </w:rPr>
              <w:t>£3,000</w:t>
            </w:r>
          </w:p>
          <w:p w14:paraId="0920036C" w14:textId="77777777" w:rsidR="00D76D67" w:rsidRPr="00891640" w:rsidRDefault="00D76D67" w:rsidP="00D76D67">
            <w:pPr>
              <w:pStyle w:val="TableRow"/>
              <w:ind w:left="0"/>
              <w:rPr>
                <w:rFonts w:asciiTheme="minorHAnsi" w:hAnsiTheme="minorHAnsi" w:cstheme="minorHAnsi"/>
                <w:i/>
                <w:iCs/>
                <w:color w:val="808080" w:themeColor="background1" w:themeShade="80"/>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300D91" w14:textId="77777777" w:rsidR="00D76D67" w:rsidRPr="00891640" w:rsidRDefault="00D76D67" w:rsidP="00D76D67">
            <w:pPr>
              <w:pStyle w:val="TableRow"/>
              <w:ind w:left="0"/>
              <w:rPr>
                <w:rFonts w:asciiTheme="minorHAnsi" w:hAnsiTheme="minorHAnsi" w:cstheme="minorHAnsi"/>
                <w:iCs/>
                <w:color w:val="000000" w:themeColor="text1"/>
                <w:sz w:val="22"/>
                <w:szCs w:val="22"/>
              </w:rPr>
            </w:pP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4A84"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Delivered online. DofE achieved in terms of hours.</w:t>
            </w:r>
          </w:p>
          <w:p w14:paraId="768897CC"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Pupil voice. Gaining new skills and enhancing their CVs and application into Post 16s ventures and institutions.</w:t>
            </w:r>
          </w:p>
          <w:p w14:paraId="713451E3" w14:textId="77777777" w:rsidR="00D76D67" w:rsidRPr="00891640" w:rsidRDefault="00D76D67" w:rsidP="00D76D67">
            <w:pPr>
              <w:pStyle w:val="TableRow"/>
              <w:ind w:left="0"/>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Continue implementing face-to-face.</w:t>
            </w:r>
          </w:p>
        </w:tc>
      </w:tr>
      <w:tr w:rsidR="00D76D67" w:rsidRPr="00891640" w14:paraId="28E706F8"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9ECA6" w14:textId="77777777" w:rsidR="00D76D67" w:rsidRPr="00891640" w:rsidRDefault="00D76D67" w:rsidP="00D76D67">
            <w:pPr>
              <w:pStyle w:val="TableRow"/>
              <w:numPr>
                <w:ilvl w:val="0"/>
                <w:numId w:val="20"/>
              </w:numPr>
              <w:textAlignment w:val="baseline"/>
              <w:rPr>
                <w:rFonts w:asciiTheme="minorHAnsi" w:hAnsiTheme="minorHAnsi" w:cstheme="minorHAnsi"/>
                <w:sz w:val="22"/>
                <w:szCs w:val="22"/>
              </w:rPr>
            </w:pPr>
            <w:r w:rsidRPr="00891640">
              <w:rPr>
                <w:rFonts w:asciiTheme="minorHAnsi" w:hAnsiTheme="minorHAnsi" w:cstheme="minorHAnsi"/>
                <w:bCs/>
                <w:sz w:val="22"/>
                <w:szCs w:val="22"/>
                <w:u w:val="single"/>
              </w:rPr>
              <w:t xml:space="preserve">Staff Bidding </w:t>
            </w:r>
            <w:r w:rsidRPr="00891640">
              <w:rPr>
                <w:rFonts w:asciiTheme="minorHAnsi" w:hAnsiTheme="minorHAnsi" w:cstheme="minorHAnsi"/>
                <w:bCs/>
                <w:sz w:val="22"/>
                <w:szCs w:val="22"/>
              </w:rPr>
              <w:t>staff in various areas around the academy given the opportunity to bid for funding.</w:t>
            </w:r>
          </w:p>
        </w:tc>
        <w:tc>
          <w:tcPr>
            <w:tcW w:w="1197" w:type="dxa"/>
            <w:tcBorders>
              <w:top w:val="single" w:sz="4" w:space="0" w:color="000000"/>
              <w:left w:val="single" w:sz="4" w:space="0" w:color="000000"/>
              <w:bottom w:val="single" w:sz="4" w:space="0" w:color="000000"/>
              <w:right w:val="single" w:sz="4" w:space="0" w:color="000000"/>
            </w:tcBorders>
          </w:tcPr>
          <w:p w14:paraId="11B87DCA" w14:textId="77777777" w:rsidR="00D76D67" w:rsidRPr="00891640" w:rsidRDefault="00D76D67" w:rsidP="00D76D67">
            <w:pPr>
              <w:pStyle w:val="TableRow"/>
              <w:ind w:left="0"/>
              <w:rPr>
                <w:rFonts w:asciiTheme="minorHAnsi" w:hAnsiTheme="minorHAnsi" w:cstheme="minorHAnsi"/>
                <w:i/>
                <w:iCs/>
                <w:color w:val="808080" w:themeColor="background1" w:themeShade="80"/>
                <w:sz w:val="22"/>
                <w:szCs w:val="22"/>
              </w:rPr>
            </w:pPr>
            <w:r w:rsidRPr="00891640">
              <w:rPr>
                <w:rFonts w:asciiTheme="minorHAnsi" w:hAnsiTheme="minorHAnsi" w:cstheme="minorHAnsi"/>
                <w:sz w:val="22"/>
                <w:szCs w:val="22"/>
              </w:rPr>
              <w:t>£1,000</w:t>
            </w:r>
          </w:p>
          <w:p w14:paraId="6DBE6DEB" w14:textId="77777777" w:rsidR="00D76D67" w:rsidRPr="00891640" w:rsidRDefault="00D76D67" w:rsidP="00D76D67">
            <w:pPr>
              <w:pStyle w:val="TableRow"/>
              <w:ind w:left="0"/>
              <w:rPr>
                <w:rFonts w:asciiTheme="minorHAnsi" w:hAnsiTheme="minorHAnsi" w:cstheme="minorHAnsi"/>
                <w:i/>
                <w:iCs/>
                <w:color w:val="808080" w:themeColor="background1" w:themeShade="80"/>
                <w:sz w:val="22"/>
                <w:szCs w:val="22"/>
              </w:rPr>
            </w:pPr>
          </w:p>
          <w:p w14:paraId="3D8BD1C6" w14:textId="77777777" w:rsidR="00D76D67" w:rsidRPr="00891640" w:rsidRDefault="00D76D67" w:rsidP="00D76D67">
            <w:pPr>
              <w:pStyle w:val="TableRow"/>
              <w:ind w:left="0"/>
              <w:rPr>
                <w:rFonts w:asciiTheme="minorHAnsi" w:hAnsiTheme="minorHAnsi" w:cstheme="minorHAnsi"/>
                <w:i/>
                <w:iCs/>
                <w:color w:val="808080" w:themeColor="background1" w:themeShade="80"/>
                <w:sz w:val="22"/>
                <w:szCs w:val="22"/>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FB6715" w14:textId="77777777" w:rsidR="00D76D67" w:rsidRPr="0099285D" w:rsidRDefault="00D76D67" w:rsidP="00D76D67">
            <w:pPr>
              <w:pStyle w:val="TableRow"/>
              <w:ind w:left="0"/>
              <w:rPr>
                <w:rFonts w:asciiTheme="minorHAnsi" w:hAnsiTheme="minorHAnsi" w:cstheme="minorHAnsi"/>
                <w:iCs/>
                <w:color w:val="000000" w:themeColor="text1"/>
                <w:sz w:val="22"/>
                <w:szCs w:val="22"/>
              </w:rPr>
            </w:pPr>
            <w:r w:rsidRPr="0099285D">
              <w:rPr>
                <w:rFonts w:asciiTheme="minorHAnsi" w:hAnsiTheme="minorHAnsi" w:cstheme="minorHAnsi"/>
                <w:iCs/>
                <w:sz w:val="22"/>
                <w:szCs w:val="22"/>
              </w:rPr>
              <w:t xml:space="preserve">No bidding took place as a result of lockdown. </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E556A"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Some staff bid for funds but lockdown had an impact on staff uptake. </w:t>
            </w:r>
          </w:p>
          <w:p w14:paraId="350F939B"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Continue implementing now </w:t>
            </w:r>
          </w:p>
          <w:p w14:paraId="319E81D1" w14:textId="77777777" w:rsidR="00D76D67" w:rsidRPr="00891640" w:rsidRDefault="00D76D67" w:rsidP="00D76D67">
            <w:pPr>
              <w:pStyle w:val="TableRow"/>
              <w:ind w:left="0"/>
              <w:rPr>
                <w:rFonts w:asciiTheme="minorHAnsi" w:hAnsiTheme="minorHAnsi" w:cstheme="minorHAnsi"/>
                <w:iCs/>
                <w:color w:val="auto"/>
                <w:sz w:val="22"/>
                <w:szCs w:val="22"/>
              </w:rPr>
            </w:pPr>
          </w:p>
        </w:tc>
      </w:tr>
      <w:tr w:rsidR="00D76D67" w:rsidRPr="00891640" w14:paraId="7F0CBB9C"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31BFB" w14:textId="77777777" w:rsidR="00D76D67" w:rsidRPr="00891640" w:rsidRDefault="00D76D67" w:rsidP="00D76D67">
            <w:pPr>
              <w:pStyle w:val="TableRow"/>
              <w:rPr>
                <w:rFonts w:asciiTheme="minorHAnsi" w:eastAsia="Arial" w:hAnsiTheme="minorHAnsi" w:cstheme="minorHAnsi"/>
                <w:b/>
                <w:bCs/>
                <w:sz w:val="22"/>
                <w:szCs w:val="22"/>
              </w:rPr>
            </w:pPr>
            <w:r w:rsidRPr="00891640">
              <w:rPr>
                <w:rFonts w:asciiTheme="minorHAnsi" w:eastAsia="Arial" w:hAnsiTheme="minorHAnsi" w:cstheme="minorHAnsi"/>
                <w:b/>
                <w:bCs/>
                <w:sz w:val="22"/>
                <w:szCs w:val="22"/>
                <w:u w:val="single"/>
              </w:rPr>
              <w:t>Priority 5:</w:t>
            </w:r>
            <w:r w:rsidRPr="00891640">
              <w:rPr>
                <w:rFonts w:asciiTheme="minorHAnsi" w:eastAsia="Arial" w:hAnsiTheme="minorHAnsi" w:cstheme="minorHAnsi"/>
                <w:bCs/>
                <w:sz w:val="22"/>
                <w:szCs w:val="22"/>
              </w:rPr>
              <w:t xml:space="preserve"> </w:t>
            </w:r>
            <w:r w:rsidRPr="00891640">
              <w:rPr>
                <w:rFonts w:asciiTheme="minorHAnsi" w:eastAsia="Arial" w:hAnsiTheme="minorHAnsi" w:cstheme="minorHAnsi"/>
                <w:b/>
                <w:bCs/>
                <w:sz w:val="22"/>
                <w:szCs w:val="22"/>
              </w:rPr>
              <w:t xml:space="preserve">Some low attendance, especially in KS3- Covid19 and Lockdown has impacted this significantly.   </w:t>
            </w:r>
          </w:p>
          <w:p w14:paraId="0C553564" w14:textId="77777777" w:rsidR="00D76D67" w:rsidRPr="00891640" w:rsidRDefault="00D76D67" w:rsidP="00D76D67">
            <w:pPr>
              <w:pStyle w:val="TableRow"/>
              <w:rPr>
                <w:rFonts w:asciiTheme="minorHAnsi" w:eastAsia="Arial" w:hAnsiTheme="minorHAnsi" w:cstheme="minorHAnsi"/>
                <w:bCs/>
                <w:sz w:val="22"/>
                <w:szCs w:val="22"/>
              </w:rPr>
            </w:pPr>
          </w:p>
          <w:p w14:paraId="3BEE0290" w14:textId="77777777" w:rsidR="00D76D67" w:rsidRPr="00891640" w:rsidRDefault="00D76D67" w:rsidP="00D76D67">
            <w:pPr>
              <w:pStyle w:val="ListParagraph"/>
              <w:numPr>
                <w:ilvl w:val="0"/>
                <w:numId w:val="21"/>
              </w:numPr>
              <w:textAlignment w:val="baseline"/>
              <w:rPr>
                <w:rFonts w:asciiTheme="minorHAnsi" w:hAnsiTheme="minorHAnsi" w:cstheme="minorHAnsi"/>
                <w:bCs/>
                <w:sz w:val="22"/>
                <w:szCs w:val="22"/>
              </w:rPr>
            </w:pPr>
            <w:r w:rsidRPr="00891640">
              <w:rPr>
                <w:rFonts w:asciiTheme="minorHAnsi" w:hAnsiTheme="minorHAnsi" w:cstheme="minorHAnsi"/>
                <w:bCs/>
                <w:sz w:val="22"/>
                <w:szCs w:val="22"/>
                <w:u w:val="single"/>
              </w:rPr>
              <w:t>Academy Attendance Officer</w:t>
            </w:r>
            <w:r w:rsidRPr="00891640">
              <w:rPr>
                <w:rFonts w:asciiTheme="minorHAnsi" w:hAnsiTheme="minorHAnsi" w:cstheme="minorHAnsi"/>
                <w:bCs/>
                <w:sz w:val="22"/>
                <w:szCs w:val="22"/>
              </w:rPr>
              <w:t>- to re-address Covid19 deficient. To also continue to monitor Costed in Priority 3 and raise attendance, as well as lower persistent absence of disadvantaged students.</w:t>
            </w:r>
          </w:p>
          <w:p w14:paraId="34E521DC" w14:textId="77777777" w:rsidR="00D76D67" w:rsidRPr="00891640" w:rsidRDefault="00D76D67" w:rsidP="00D76D67">
            <w:pPr>
              <w:pStyle w:val="TableRow"/>
              <w:ind w:left="417"/>
              <w:rPr>
                <w:rFonts w:asciiTheme="minorHAnsi" w:eastAsia="Arial" w:hAnsiTheme="minorHAnsi" w:cstheme="minorHAnsi"/>
                <w:bCs/>
                <w:sz w:val="22"/>
                <w:szCs w:val="22"/>
              </w:rPr>
            </w:pPr>
          </w:p>
          <w:p w14:paraId="5550BCB4" w14:textId="77777777" w:rsidR="00D76D67" w:rsidRPr="00891640" w:rsidRDefault="00D76D67" w:rsidP="00D76D67">
            <w:pPr>
              <w:pStyle w:val="TableRow"/>
              <w:rPr>
                <w:rFonts w:asciiTheme="minorHAnsi" w:hAnsiTheme="minorHAnsi" w:cstheme="minorHAnsi"/>
                <w:bCs/>
                <w:sz w:val="22"/>
                <w:szCs w:val="22"/>
                <w:u w:val="single"/>
              </w:rPr>
            </w:pPr>
          </w:p>
          <w:p w14:paraId="15641FAF" w14:textId="77777777" w:rsidR="00D76D67" w:rsidRPr="00891640" w:rsidRDefault="00D76D67" w:rsidP="00D76D67">
            <w:pPr>
              <w:pStyle w:val="TableRow"/>
              <w:rPr>
                <w:rFonts w:asciiTheme="minorHAnsi" w:hAnsiTheme="minorHAnsi" w:cstheme="minorHAnsi"/>
                <w:bCs/>
                <w:sz w:val="22"/>
                <w:szCs w:val="22"/>
                <w:u w:val="single"/>
              </w:rPr>
            </w:pPr>
          </w:p>
        </w:tc>
        <w:tc>
          <w:tcPr>
            <w:tcW w:w="1197" w:type="dxa"/>
            <w:tcBorders>
              <w:top w:val="single" w:sz="4" w:space="0" w:color="000000"/>
              <w:left w:val="single" w:sz="4" w:space="0" w:color="000000"/>
              <w:bottom w:val="single" w:sz="4" w:space="0" w:color="000000"/>
              <w:right w:val="single" w:sz="4" w:space="0" w:color="000000"/>
            </w:tcBorders>
          </w:tcPr>
          <w:p w14:paraId="3D202B54" w14:textId="77777777" w:rsidR="00D76D67" w:rsidRPr="00891640" w:rsidRDefault="00D76D67" w:rsidP="00D76D67">
            <w:pPr>
              <w:pStyle w:val="TableRow"/>
              <w:ind w:left="0"/>
              <w:rPr>
                <w:rFonts w:asciiTheme="minorHAnsi" w:hAnsiTheme="minorHAnsi" w:cstheme="minorHAnsi"/>
                <w:sz w:val="22"/>
                <w:szCs w:val="22"/>
              </w:rPr>
            </w:pPr>
          </w:p>
          <w:p w14:paraId="162B1C8B" w14:textId="77777777" w:rsidR="00D76D67" w:rsidRPr="00891640" w:rsidRDefault="00D76D67" w:rsidP="00D76D67">
            <w:pPr>
              <w:pStyle w:val="TableRow"/>
              <w:ind w:left="0"/>
              <w:rPr>
                <w:rFonts w:asciiTheme="minorHAnsi" w:hAnsiTheme="minorHAnsi" w:cstheme="minorHAnsi"/>
                <w:sz w:val="22"/>
                <w:szCs w:val="22"/>
              </w:rPr>
            </w:pPr>
          </w:p>
          <w:p w14:paraId="0EF2D0F9" w14:textId="77777777" w:rsidR="00D76D67" w:rsidRPr="00891640" w:rsidRDefault="00D76D67" w:rsidP="00D76D67">
            <w:pPr>
              <w:pStyle w:val="TableRow"/>
              <w:ind w:left="0"/>
              <w:rPr>
                <w:rFonts w:asciiTheme="minorHAnsi" w:hAnsiTheme="minorHAnsi" w:cstheme="minorHAnsi"/>
                <w:sz w:val="22"/>
                <w:szCs w:val="22"/>
              </w:rPr>
            </w:pPr>
          </w:p>
          <w:p w14:paraId="14479715" w14:textId="77777777" w:rsidR="00D76D67" w:rsidRPr="00891640" w:rsidRDefault="00D76D67" w:rsidP="00D76D67">
            <w:pPr>
              <w:pStyle w:val="TableRow"/>
              <w:ind w:left="0"/>
              <w:rPr>
                <w:rFonts w:asciiTheme="minorHAnsi" w:hAnsiTheme="minorHAnsi" w:cstheme="minorHAnsi"/>
                <w:sz w:val="22"/>
                <w:szCs w:val="22"/>
              </w:rPr>
            </w:pPr>
          </w:p>
          <w:p w14:paraId="197BC411" w14:textId="77777777" w:rsidR="00D76D67" w:rsidRPr="00891640" w:rsidRDefault="00D76D67" w:rsidP="00D76D67">
            <w:pPr>
              <w:pStyle w:val="TableRow"/>
              <w:ind w:left="0"/>
              <w:rPr>
                <w:rFonts w:asciiTheme="minorHAnsi" w:hAnsiTheme="minorHAnsi" w:cstheme="minorHAnsi"/>
                <w:sz w:val="22"/>
                <w:szCs w:val="22"/>
              </w:rPr>
            </w:pPr>
          </w:p>
          <w:p w14:paraId="3C1D85EF"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sz w:val="22"/>
                <w:szCs w:val="22"/>
              </w:rPr>
              <w:t>£22,000</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A7FFC9" w14:textId="77777777" w:rsidR="00D76D67" w:rsidRPr="008B14C6" w:rsidRDefault="00D76D67" w:rsidP="00D76D67">
            <w:pPr>
              <w:pStyle w:val="TableRow"/>
              <w:rPr>
                <w:rFonts w:asciiTheme="minorHAnsi" w:hAnsiTheme="minorHAnsi" w:cstheme="minorHAnsi"/>
                <w:b/>
                <w:sz w:val="22"/>
                <w:szCs w:val="22"/>
                <w:u w:val="single"/>
              </w:rPr>
            </w:pPr>
            <w:r w:rsidRPr="004C2934">
              <w:rPr>
                <w:rFonts w:asciiTheme="minorHAnsi" w:hAnsiTheme="minorHAnsi" w:cstheme="minorHAnsi"/>
                <w:b/>
                <w:sz w:val="22"/>
                <w:szCs w:val="22"/>
                <w:u w:val="single"/>
              </w:rPr>
              <w:t>Attendance figured for 2020-2021</w:t>
            </w:r>
          </w:p>
          <w:p w14:paraId="6F0C9350" w14:textId="77777777" w:rsidR="00D76D67" w:rsidRDefault="00D76D67" w:rsidP="00D76D67">
            <w:pPr>
              <w:pStyle w:val="TableRow"/>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Whole school: 93.9%</w:t>
            </w:r>
          </w:p>
          <w:p w14:paraId="507C6756" w14:textId="77777777" w:rsidR="00D76D67" w:rsidRDefault="00D76D67" w:rsidP="00D76D67">
            <w:pPr>
              <w:pStyle w:val="TableRow"/>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Local authority: 92.5%</w:t>
            </w:r>
          </w:p>
          <w:p w14:paraId="4F953112" w14:textId="77777777" w:rsidR="00D76D67" w:rsidRDefault="00D76D67" w:rsidP="00D76D67">
            <w:pPr>
              <w:pStyle w:val="TableRow"/>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National average: 94.5%</w:t>
            </w:r>
          </w:p>
          <w:p w14:paraId="29886FC9" w14:textId="77777777" w:rsidR="00D76D67" w:rsidRDefault="00D76D67" w:rsidP="00D76D67">
            <w:pPr>
              <w:pStyle w:val="TableRow"/>
              <w:rPr>
                <w:rFonts w:asciiTheme="minorHAnsi" w:hAnsiTheme="minorHAnsi" w:cstheme="minorHAnsi"/>
                <w:iCs/>
                <w:color w:val="000000" w:themeColor="text1"/>
                <w:sz w:val="22"/>
                <w:szCs w:val="22"/>
              </w:rPr>
            </w:pPr>
          </w:p>
          <w:p w14:paraId="7235293D" w14:textId="77777777" w:rsidR="00D76D67" w:rsidRPr="008B14C6" w:rsidRDefault="00D76D67" w:rsidP="00D76D67">
            <w:pPr>
              <w:pStyle w:val="TableRow"/>
              <w:rPr>
                <w:rFonts w:asciiTheme="minorHAnsi" w:hAnsiTheme="minorHAnsi" w:cstheme="minorHAnsi"/>
                <w:b/>
                <w:iCs/>
                <w:color w:val="000000" w:themeColor="text1"/>
                <w:sz w:val="22"/>
                <w:szCs w:val="22"/>
                <w:u w:val="single"/>
              </w:rPr>
            </w:pPr>
            <w:r w:rsidRPr="008B14C6">
              <w:rPr>
                <w:rFonts w:asciiTheme="minorHAnsi" w:hAnsiTheme="minorHAnsi" w:cstheme="minorHAnsi"/>
                <w:b/>
                <w:iCs/>
                <w:color w:val="000000" w:themeColor="text1"/>
                <w:sz w:val="22"/>
                <w:szCs w:val="22"/>
                <w:u w:val="single"/>
              </w:rPr>
              <w:t>PP:</w:t>
            </w:r>
          </w:p>
          <w:p w14:paraId="7C7C0457" w14:textId="77777777" w:rsidR="00D76D67" w:rsidRDefault="00D76D67" w:rsidP="00D76D67">
            <w:pPr>
              <w:pStyle w:val="TableRow"/>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Whole school: 91.7%</w:t>
            </w:r>
          </w:p>
          <w:p w14:paraId="3CBF6F1F" w14:textId="77777777" w:rsidR="00D76D67" w:rsidRDefault="00D76D67" w:rsidP="00D76D67">
            <w:pPr>
              <w:pStyle w:val="TableRow"/>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Local authority: 89.4%</w:t>
            </w:r>
          </w:p>
          <w:p w14:paraId="1716D94C" w14:textId="77777777" w:rsidR="00D76D67" w:rsidRDefault="00D76D67" w:rsidP="00D76D67">
            <w:pPr>
              <w:pStyle w:val="TableRow"/>
              <w:rPr>
                <w:rFonts w:asciiTheme="minorHAnsi" w:hAnsiTheme="minorHAnsi" w:cstheme="minorHAnsi"/>
                <w:iCs/>
                <w:color w:val="000000" w:themeColor="text1"/>
                <w:sz w:val="22"/>
                <w:szCs w:val="22"/>
              </w:rPr>
            </w:pPr>
          </w:p>
          <w:p w14:paraId="629AF4B3" w14:textId="77777777" w:rsidR="00D76D67" w:rsidRPr="008B14C6" w:rsidRDefault="00D76D67" w:rsidP="00D76D67">
            <w:pPr>
              <w:pStyle w:val="TableRow"/>
              <w:rPr>
                <w:rFonts w:asciiTheme="minorHAnsi" w:hAnsiTheme="minorHAnsi" w:cstheme="minorHAnsi"/>
                <w:b/>
                <w:iCs/>
                <w:color w:val="000000" w:themeColor="text1"/>
                <w:sz w:val="22"/>
                <w:szCs w:val="22"/>
                <w:u w:val="single"/>
              </w:rPr>
            </w:pPr>
            <w:r w:rsidRPr="008B14C6">
              <w:rPr>
                <w:rFonts w:asciiTheme="minorHAnsi" w:hAnsiTheme="minorHAnsi" w:cstheme="minorHAnsi"/>
                <w:b/>
                <w:iCs/>
                <w:color w:val="000000" w:themeColor="text1"/>
                <w:sz w:val="22"/>
                <w:szCs w:val="22"/>
                <w:u w:val="single"/>
              </w:rPr>
              <w:t>NPP:</w:t>
            </w:r>
          </w:p>
          <w:p w14:paraId="6DAA6ACA" w14:textId="77777777" w:rsidR="00D76D67" w:rsidRDefault="00D76D67" w:rsidP="00D76D67">
            <w:pPr>
              <w:pStyle w:val="TableRow"/>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Whole school: 95.4%</w:t>
            </w:r>
          </w:p>
          <w:p w14:paraId="3DCFB993" w14:textId="77777777" w:rsidR="00D76D67" w:rsidRPr="00891640" w:rsidRDefault="00D76D67" w:rsidP="00D76D67">
            <w:pPr>
              <w:pStyle w:val="TableRow"/>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Local authority: 94.5%</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F0F59"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Attendance figures were at and sometimes above national average, early last year (Sept 2020) when year groups were in bubbles. PA figures were very low too. </w:t>
            </w:r>
          </w:p>
          <w:p w14:paraId="0DCCA619"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Continue implementing approach. There will be a focus on PP SEN K students who have become PA.</w:t>
            </w:r>
          </w:p>
        </w:tc>
      </w:tr>
      <w:tr w:rsidR="00D76D67" w:rsidRPr="00891640" w14:paraId="5F67FD91"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4829" w14:textId="77777777" w:rsidR="00D76D67" w:rsidRPr="00891640" w:rsidRDefault="00D76D67" w:rsidP="00D76D67">
            <w:pPr>
              <w:pStyle w:val="TableRow"/>
              <w:numPr>
                <w:ilvl w:val="0"/>
                <w:numId w:val="21"/>
              </w:numPr>
              <w:textAlignment w:val="baseline"/>
              <w:rPr>
                <w:rFonts w:asciiTheme="minorHAnsi" w:eastAsia="Arial" w:hAnsiTheme="minorHAnsi" w:cstheme="minorHAnsi"/>
                <w:bCs/>
                <w:sz w:val="22"/>
                <w:szCs w:val="22"/>
              </w:rPr>
            </w:pPr>
            <w:r w:rsidRPr="00891640">
              <w:rPr>
                <w:rFonts w:asciiTheme="minorHAnsi" w:hAnsiTheme="minorHAnsi" w:cstheme="minorHAnsi"/>
                <w:bCs/>
                <w:sz w:val="22"/>
                <w:szCs w:val="22"/>
                <w:u w:val="single"/>
              </w:rPr>
              <w:t>Attendance incentives</w:t>
            </w:r>
            <w:r w:rsidRPr="00891640">
              <w:rPr>
                <w:rFonts w:asciiTheme="minorHAnsi" w:hAnsiTheme="minorHAnsi" w:cstheme="minorHAnsi"/>
                <w:bCs/>
                <w:sz w:val="22"/>
                <w:szCs w:val="22"/>
              </w:rPr>
              <w:t xml:space="preserve"> to raise attendance and lower persistent absences.</w:t>
            </w:r>
          </w:p>
        </w:tc>
        <w:tc>
          <w:tcPr>
            <w:tcW w:w="1197" w:type="dxa"/>
            <w:tcBorders>
              <w:top w:val="single" w:sz="4" w:space="0" w:color="000000"/>
              <w:left w:val="single" w:sz="4" w:space="0" w:color="000000"/>
              <w:bottom w:val="single" w:sz="4" w:space="0" w:color="000000"/>
              <w:right w:val="single" w:sz="4" w:space="0" w:color="000000"/>
            </w:tcBorders>
          </w:tcPr>
          <w:p w14:paraId="088B035F" w14:textId="77777777" w:rsidR="00D76D67" w:rsidRPr="00891640" w:rsidRDefault="00D76D67" w:rsidP="00D76D67">
            <w:pPr>
              <w:pStyle w:val="TableRow"/>
              <w:ind w:left="0"/>
              <w:rPr>
                <w:rFonts w:asciiTheme="minorHAnsi" w:hAnsiTheme="minorHAnsi" w:cstheme="minorHAnsi"/>
                <w:sz w:val="22"/>
                <w:szCs w:val="22"/>
              </w:rPr>
            </w:pPr>
            <w:r w:rsidRPr="00891640">
              <w:rPr>
                <w:rFonts w:asciiTheme="minorHAnsi" w:hAnsiTheme="minorHAnsi" w:cstheme="minorHAnsi"/>
                <w:bCs/>
                <w:sz w:val="22"/>
                <w:szCs w:val="22"/>
              </w:rPr>
              <w:t>£1,000</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0D0902" w14:textId="77777777" w:rsidR="00D76D67" w:rsidRPr="00891640" w:rsidRDefault="00D76D67" w:rsidP="00D76D67">
            <w:pPr>
              <w:pStyle w:val="TableRow"/>
              <w:rPr>
                <w:rFonts w:asciiTheme="minorHAnsi" w:hAnsiTheme="minorHAnsi" w:cstheme="minorHAnsi"/>
                <w:iCs/>
                <w:color w:val="000000" w:themeColor="text1"/>
                <w:sz w:val="22"/>
                <w:szCs w:val="22"/>
              </w:rPr>
            </w:pPr>
            <w:r w:rsidRPr="00891640">
              <w:rPr>
                <w:rFonts w:asciiTheme="minorHAnsi" w:hAnsiTheme="minorHAnsi" w:cstheme="minorHAnsi"/>
                <w:iCs/>
                <w:color w:val="000000" w:themeColor="text1"/>
                <w:sz w:val="22"/>
                <w:szCs w:val="22"/>
              </w:rPr>
              <w:t>Students successfully took part in the 25 day attendance challenge at each half term leading to sustained attendance.</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F8618"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Continue implementing approach.</w:t>
            </w:r>
          </w:p>
        </w:tc>
      </w:tr>
      <w:tr w:rsidR="00D76D67" w:rsidRPr="00891640" w14:paraId="106E870D" w14:textId="77777777" w:rsidTr="004B55B0">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7C04" w14:textId="77777777" w:rsidR="00D76D67" w:rsidRPr="00891640" w:rsidRDefault="00D76D67" w:rsidP="00D76D67">
            <w:pPr>
              <w:pStyle w:val="TableRow"/>
              <w:numPr>
                <w:ilvl w:val="0"/>
                <w:numId w:val="21"/>
              </w:numPr>
              <w:textAlignment w:val="baseline"/>
              <w:rPr>
                <w:rFonts w:asciiTheme="minorHAnsi" w:hAnsiTheme="minorHAnsi" w:cstheme="minorHAnsi"/>
                <w:bCs/>
                <w:sz w:val="22"/>
                <w:szCs w:val="22"/>
                <w:u w:val="single"/>
              </w:rPr>
            </w:pPr>
            <w:r w:rsidRPr="00891640">
              <w:rPr>
                <w:rFonts w:asciiTheme="minorHAnsi" w:hAnsiTheme="minorHAnsi" w:cstheme="minorHAnsi"/>
                <w:bCs/>
                <w:sz w:val="22"/>
                <w:szCs w:val="22"/>
                <w:u w:val="single"/>
              </w:rPr>
              <w:t>Breakfast Club</w:t>
            </w:r>
            <w:r w:rsidRPr="00891640">
              <w:rPr>
                <w:rFonts w:asciiTheme="minorHAnsi" w:hAnsiTheme="minorHAnsi" w:cstheme="minorHAnsi"/>
                <w:bCs/>
                <w:sz w:val="22"/>
                <w:szCs w:val="22"/>
              </w:rPr>
              <w:t xml:space="preserve"> to give every student access to a breakfast every day free of charge- pending Government guidance, Jan 2021 at the latest. We want to ensure that students are fuelled and energised, ready for the days learning</w:t>
            </w:r>
          </w:p>
        </w:tc>
        <w:tc>
          <w:tcPr>
            <w:tcW w:w="1197" w:type="dxa"/>
            <w:tcBorders>
              <w:top w:val="single" w:sz="4" w:space="0" w:color="000000"/>
              <w:left w:val="single" w:sz="4" w:space="0" w:color="000000"/>
              <w:bottom w:val="single" w:sz="4" w:space="0" w:color="000000"/>
              <w:right w:val="single" w:sz="4" w:space="0" w:color="000000"/>
            </w:tcBorders>
          </w:tcPr>
          <w:p w14:paraId="09DD8537" w14:textId="77777777" w:rsidR="00D76D67" w:rsidRPr="00891640" w:rsidRDefault="00D76D67" w:rsidP="00D76D67">
            <w:pPr>
              <w:pStyle w:val="TableRow"/>
              <w:ind w:left="0"/>
              <w:rPr>
                <w:rFonts w:asciiTheme="minorHAnsi" w:hAnsiTheme="minorHAnsi" w:cstheme="minorHAnsi"/>
                <w:bCs/>
                <w:sz w:val="22"/>
                <w:szCs w:val="22"/>
              </w:rPr>
            </w:pPr>
            <w:r w:rsidRPr="00891640">
              <w:rPr>
                <w:rFonts w:asciiTheme="minorHAnsi" w:hAnsiTheme="minorHAnsi" w:cstheme="minorHAnsi"/>
                <w:color w:val="000000"/>
                <w:sz w:val="22"/>
                <w:szCs w:val="22"/>
              </w:rPr>
              <w:t>£3,000</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4C47B4" w14:textId="77777777" w:rsidR="00D76D67" w:rsidRPr="00891640" w:rsidRDefault="00D76D67" w:rsidP="00D76D67">
            <w:pPr>
              <w:pStyle w:val="TableRow"/>
              <w:rPr>
                <w:rFonts w:asciiTheme="minorHAnsi" w:hAnsiTheme="minorHAnsi" w:cstheme="minorHAnsi"/>
                <w:iCs/>
                <w:color w:val="000000" w:themeColor="text1"/>
                <w:sz w:val="22"/>
                <w:szCs w:val="22"/>
              </w:rPr>
            </w:pPr>
            <w:r w:rsidRPr="00891640">
              <w:rPr>
                <w:rFonts w:asciiTheme="minorHAnsi" w:hAnsiTheme="minorHAnsi" w:cstheme="minorHAnsi"/>
                <w:iCs/>
                <w:color w:val="000000" w:themeColor="text1"/>
                <w:sz w:val="22"/>
                <w:szCs w:val="22"/>
              </w:rPr>
              <w:t>Students who arrived to school from 730 onwards were provided with free breakfast.</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78B20"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As a result of bubbles, open Breakfast club in the LSH did not continue from the start of the academic year. Instead, students were able to get some from various point situated outside on the playground. </w:t>
            </w:r>
          </w:p>
          <w:p w14:paraId="06511016" w14:textId="77777777" w:rsidR="00D76D67" w:rsidRPr="00891640" w:rsidRDefault="00D76D67" w:rsidP="00D76D67">
            <w:pPr>
              <w:pStyle w:val="TableRow"/>
              <w:rPr>
                <w:rFonts w:asciiTheme="minorHAnsi" w:hAnsiTheme="minorHAnsi" w:cstheme="minorHAnsi"/>
                <w:iCs/>
                <w:color w:val="auto"/>
                <w:sz w:val="22"/>
                <w:szCs w:val="22"/>
              </w:rPr>
            </w:pPr>
          </w:p>
          <w:p w14:paraId="6EE2DE14" w14:textId="77777777" w:rsidR="00D76D67" w:rsidRPr="00891640" w:rsidRDefault="00D76D67" w:rsidP="00D76D67">
            <w:pPr>
              <w:pStyle w:val="TableRow"/>
              <w:rPr>
                <w:rFonts w:asciiTheme="minorHAnsi" w:hAnsiTheme="minorHAnsi" w:cstheme="minorHAnsi"/>
                <w:iCs/>
                <w:color w:val="auto"/>
                <w:sz w:val="22"/>
                <w:szCs w:val="22"/>
              </w:rPr>
            </w:pPr>
            <w:r w:rsidRPr="00891640">
              <w:rPr>
                <w:rFonts w:asciiTheme="minorHAnsi" w:hAnsiTheme="minorHAnsi" w:cstheme="minorHAnsi"/>
                <w:iCs/>
                <w:color w:val="auto"/>
                <w:sz w:val="22"/>
                <w:szCs w:val="22"/>
              </w:rPr>
              <w:t xml:space="preserve">With the canteen now completed, it will commence once again.   </w:t>
            </w:r>
          </w:p>
        </w:tc>
      </w:tr>
    </w:tbl>
    <w:p w14:paraId="7B3FB2D8" w14:textId="77777777" w:rsidR="00D76D67" w:rsidRPr="00891640" w:rsidRDefault="00D76D67" w:rsidP="00D76D67">
      <w:pPr>
        <w:rPr>
          <w:rFonts w:asciiTheme="minorHAnsi" w:hAnsiTheme="minorHAnsi" w:cstheme="minorHAnsi"/>
          <w:sz w:val="22"/>
          <w:szCs w:val="22"/>
        </w:rPr>
      </w:pPr>
    </w:p>
    <w:p w14:paraId="3BDCC113" w14:textId="1EE7DC8E" w:rsidR="00D76D67" w:rsidRDefault="00D76D67"/>
    <w:p w14:paraId="40050795" w14:textId="1C00AA5C" w:rsidR="00D76D67" w:rsidRDefault="00D76D67"/>
    <w:p w14:paraId="60944CFC" w14:textId="345A36EA" w:rsidR="00D76D67" w:rsidRDefault="00D76D67"/>
    <w:p w14:paraId="03F980E9" w14:textId="15D30C37" w:rsidR="00D76D67" w:rsidRDefault="00D76D67"/>
    <w:p w14:paraId="5C885BD7" w14:textId="76383A58" w:rsidR="00D76D67" w:rsidRDefault="00D76D67"/>
    <w:p w14:paraId="662329BE" w14:textId="6E054DE4" w:rsidR="00D76D67" w:rsidRDefault="00D76D67"/>
    <w:p w14:paraId="5C8A04EF" w14:textId="35EC2E40" w:rsidR="00D76D67" w:rsidRDefault="00D76D67"/>
    <w:p w14:paraId="40B71688" w14:textId="4AE82B9C" w:rsidR="00D76D67" w:rsidRDefault="00D76D67"/>
    <w:p w14:paraId="47DDCF19" w14:textId="235EBA3D" w:rsidR="00D76D67" w:rsidRDefault="00D76D67"/>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bookmarkEnd w:id="14"/>
    <w:bookmarkEnd w:id="15"/>
    <w:bookmarkEnd w:id="16"/>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15B4" w14:textId="77777777" w:rsidR="00D76D67" w:rsidRDefault="00D76D67">
      <w:pPr>
        <w:spacing w:after="0" w:line="240" w:lineRule="auto"/>
      </w:pPr>
      <w:r>
        <w:separator/>
      </w:r>
    </w:p>
  </w:endnote>
  <w:endnote w:type="continuationSeparator" w:id="0">
    <w:p w14:paraId="2B3C6281" w14:textId="77777777" w:rsidR="00D76D67" w:rsidRDefault="00D7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D76D67" w:rsidRDefault="00D76D6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3E5C" w14:textId="77777777" w:rsidR="00D76D67" w:rsidRDefault="00D76D67">
      <w:pPr>
        <w:spacing w:after="0" w:line="240" w:lineRule="auto"/>
      </w:pPr>
      <w:r>
        <w:separator/>
      </w:r>
    </w:p>
  </w:footnote>
  <w:footnote w:type="continuationSeparator" w:id="0">
    <w:p w14:paraId="5D411D34" w14:textId="77777777" w:rsidR="00D76D67" w:rsidRDefault="00D7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D76D67" w:rsidRDefault="00D76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152"/>
    <w:multiLevelType w:val="hybridMultilevel"/>
    <w:tmpl w:val="0F78D1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C14FB"/>
    <w:multiLevelType w:val="hybridMultilevel"/>
    <w:tmpl w:val="51302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CE132E"/>
    <w:multiLevelType w:val="hybridMultilevel"/>
    <w:tmpl w:val="F4F4BC2C"/>
    <w:lvl w:ilvl="0" w:tplc="FC501460">
      <w:start w:val="2019"/>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7246518"/>
    <w:multiLevelType w:val="hybridMultilevel"/>
    <w:tmpl w:val="07409072"/>
    <w:lvl w:ilvl="0" w:tplc="FC501460">
      <w:start w:val="2019"/>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DC0387"/>
    <w:multiLevelType w:val="hybridMultilevel"/>
    <w:tmpl w:val="F058F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BA7B4D"/>
    <w:multiLevelType w:val="hybridMultilevel"/>
    <w:tmpl w:val="0246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2D5667"/>
    <w:multiLevelType w:val="hybridMultilevel"/>
    <w:tmpl w:val="C8C499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FE42DF5"/>
    <w:multiLevelType w:val="hybridMultilevel"/>
    <w:tmpl w:val="757A59E0"/>
    <w:lvl w:ilvl="0" w:tplc="EB6AC588">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5"/>
  </w:num>
  <w:num w:numId="8">
    <w:abstractNumId w:val="19"/>
  </w:num>
  <w:num w:numId="9">
    <w:abstractNumId w:val="17"/>
  </w:num>
  <w:num w:numId="10">
    <w:abstractNumId w:val="16"/>
  </w:num>
  <w:num w:numId="11">
    <w:abstractNumId w:val="4"/>
  </w:num>
  <w:num w:numId="12">
    <w:abstractNumId w:val="18"/>
  </w:num>
  <w:num w:numId="13">
    <w:abstractNumId w:val="13"/>
  </w:num>
  <w:num w:numId="14">
    <w:abstractNumId w:val="8"/>
  </w:num>
  <w:num w:numId="15">
    <w:abstractNumId w:val="10"/>
  </w:num>
  <w:num w:numId="16">
    <w:abstractNumId w:val="12"/>
  </w:num>
  <w:num w:numId="17">
    <w:abstractNumId w:val="14"/>
  </w:num>
  <w:num w:numId="18">
    <w:abstractNumId w:val="1"/>
  </w:num>
  <w:num w:numId="19">
    <w:abstractNumId w:val="0"/>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6A7D"/>
    <w:rsid w:val="00042873"/>
    <w:rsid w:val="00066B73"/>
    <w:rsid w:val="000803B1"/>
    <w:rsid w:val="000A0ECD"/>
    <w:rsid w:val="000C43C0"/>
    <w:rsid w:val="000C7925"/>
    <w:rsid w:val="00120AB1"/>
    <w:rsid w:val="001A6A11"/>
    <w:rsid w:val="001B5223"/>
    <w:rsid w:val="001D29AA"/>
    <w:rsid w:val="002053CB"/>
    <w:rsid w:val="00283F2F"/>
    <w:rsid w:val="00284035"/>
    <w:rsid w:val="002E03F1"/>
    <w:rsid w:val="003222D4"/>
    <w:rsid w:val="00361A4F"/>
    <w:rsid w:val="003802DD"/>
    <w:rsid w:val="003820BB"/>
    <w:rsid w:val="00396A08"/>
    <w:rsid w:val="003B57EE"/>
    <w:rsid w:val="003C2F09"/>
    <w:rsid w:val="003C3E27"/>
    <w:rsid w:val="003E3E04"/>
    <w:rsid w:val="00404316"/>
    <w:rsid w:val="004044AA"/>
    <w:rsid w:val="00446362"/>
    <w:rsid w:val="004862B8"/>
    <w:rsid w:val="00497FC7"/>
    <w:rsid w:val="004B55B0"/>
    <w:rsid w:val="004C529C"/>
    <w:rsid w:val="00544A88"/>
    <w:rsid w:val="00552C1B"/>
    <w:rsid w:val="005630DA"/>
    <w:rsid w:val="0057264C"/>
    <w:rsid w:val="00590C7B"/>
    <w:rsid w:val="005D4BAE"/>
    <w:rsid w:val="005E7903"/>
    <w:rsid w:val="0060202D"/>
    <w:rsid w:val="00607510"/>
    <w:rsid w:val="00616ED8"/>
    <w:rsid w:val="00665BBB"/>
    <w:rsid w:val="00671914"/>
    <w:rsid w:val="006E7FB1"/>
    <w:rsid w:val="006F6174"/>
    <w:rsid w:val="006F711E"/>
    <w:rsid w:val="00741B9E"/>
    <w:rsid w:val="00745019"/>
    <w:rsid w:val="00751879"/>
    <w:rsid w:val="007527C6"/>
    <w:rsid w:val="0078608B"/>
    <w:rsid w:val="00791402"/>
    <w:rsid w:val="007A04FE"/>
    <w:rsid w:val="007C2F04"/>
    <w:rsid w:val="007C37FD"/>
    <w:rsid w:val="00835C4C"/>
    <w:rsid w:val="00853B77"/>
    <w:rsid w:val="00865702"/>
    <w:rsid w:val="00880E69"/>
    <w:rsid w:val="008861BF"/>
    <w:rsid w:val="008B7D35"/>
    <w:rsid w:val="008C2F97"/>
    <w:rsid w:val="008F1431"/>
    <w:rsid w:val="008F3369"/>
    <w:rsid w:val="00901512"/>
    <w:rsid w:val="0098287A"/>
    <w:rsid w:val="009B3DBF"/>
    <w:rsid w:val="009D71E8"/>
    <w:rsid w:val="009F3874"/>
    <w:rsid w:val="00A52BF2"/>
    <w:rsid w:val="00AA24B3"/>
    <w:rsid w:val="00AE7776"/>
    <w:rsid w:val="00AF3CCE"/>
    <w:rsid w:val="00AF6C21"/>
    <w:rsid w:val="00B1280E"/>
    <w:rsid w:val="00B12DF7"/>
    <w:rsid w:val="00B773B8"/>
    <w:rsid w:val="00BA5097"/>
    <w:rsid w:val="00BB3243"/>
    <w:rsid w:val="00BC5CE9"/>
    <w:rsid w:val="00BD0F1F"/>
    <w:rsid w:val="00BD14D8"/>
    <w:rsid w:val="00BE5BCF"/>
    <w:rsid w:val="00C601CA"/>
    <w:rsid w:val="00C90405"/>
    <w:rsid w:val="00CA104E"/>
    <w:rsid w:val="00CF31DA"/>
    <w:rsid w:val="00D33FE5"/>
    <w:rsid w:val="00D76D67"/>
    <w:rsid w:val="00DC7AB9"/>
    <w:rsid w:val="00DE2AC4"/>
    <w:rsid w:val="00DE3501"/>
    <w:rsid w:val="00DF6C02"/>
    <w:rsid w:val="00E0772E"/>
    <w:rsid w:val="00E223FE"/>
    <w:rsid w:val="00E66558"/>
    <w:rsid w:val="00E82562"/>
    <w:rsid w:val="00EC73C3"/>
    <w:rsid w:val="00EF2FD4"/>
    <w:rsid w:val="00EF5784"/>
    <w:rsid w:val="00F21E0F"/>
    <w:rsid w:val="00F43D80"/>
    <w:rsid w:val="00F57F0F"/>
    <w:rsid w:val="00F90BC6"/>
    <w:rsid w:val="00F9767F"/>
    <w:rsid w:val="00FB542D"/>
    <w:rsid w:val="00FB63A5"/>
    <w:rsid w:val="00FC7406"/>
    <w:rsid w:val="00FE68C0"/>
    <w:rsid w:val="00FF0F9F"/>
    <w:rsid w:val="00FF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9677247-D513-4D3B-8779-E2568B9C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8746">
      <w:bodyDiv w:val="1"/>
      <w:marLeft w:val="0"/>
      <w:marRight w:val="0"/>
      <w:marTop w:val="0"/>
      <w:marBottom w:val="0"/>
      <w:divBdr>
        <w:top w:val="none" w:sz="0" w:space="0" w:color="auto"/>
        <w:left w:val="none" w:sz="0" w:space="0" w:color="auto"/>
        <w:bottom w:val="none" w:sz="0" w:space="0" w:color="auto"/>
        <w:right w:val="none" w:sz="0" w:space="0" w:color="auto"/>
      </w:divBdr>
    </w:div>
    <w:div w:id="574516282">
      <w:bodyDiv w:val="1"/>
      <w:marLeft w:val="0"/>
      <w:marRight w:val="0"/>
      <w:marTop w:val="0"/>
      <w:marBottom w:val="0"/>
      <w:divBdr>
        <w:top w:val="none" w:sz="0" w:space="0" w:color="auto"/>
        <w:left w:val="none" w:sz="0" w:space="0" w:color="auto"/>
        <w:bottom w:val="none" w:sz="0" w:space="0" w:color="auto"/>
        <w:right w:val="none" w:sz="0" w:space="0" w:color="auto"/>
      </w:divBdr>
    </w:div>
    <w:div w:id="984816206">
      <w:bodyDiv w:val="1"/>
      <w:marLeft w:val="0"/>
      <w:marRight w:val="0"/>
      <w:marTop w:val="0"/>
      <w:marBottom w:val="0"/>
      <w:divBdr>
        <w:top w:val="none" w:sz="0" w:space="0" w:color="auto"/>
        <w:left w:val="none" w:sz="0" w:space="0" w:color="auto"/>
        <w:bottom w:val="none" w:sz="0" w:space="0" w:color="auto"/>
        <w:right w:val="none" w:sz="0" w:space="0" w:color="auto"/>
      </w:divBdr>
    </w:div>
    <w:div w:id="1116607299">
      <w:bodyDiv w:val="1"/>
      <w:marLeft w:val="0"/>
      <w:marRight w:val="0"/>
      <w:marTop w:val="0"/>
      <w:marBottom w:val="0"/>
      <w:divBdr>
        <w:top w:val="none" w:sz="0" w:space="0" w:color="auto"/>
        <w:left w:val="none" w:sz="0" w:space="0" w:color="auto"/>
        <w:bottom w:val="none" w:sz="0" w:space="0" w:color="auto"/>
        <w:right w:val="none" w:sz="0" w:space="0" w:color="auto"/>
      </w:divBdr>
    </w:div>
    <w:div w:id="1199471012">
      <w:bodyDiv w:val="1"/>
      <w:marLeft w:val="0"/>
      <w:marRight w:val="0"/>
      <w:marTop w:val="0"/>
      <w:marBottom w:val="0"/>
      <w:divBdr>
        <w:top w:val="none" w:sz="0" w:space="0" w:color="auto"/>
        <w:left w:val="none" w:sz="0" w:space="0" w:color="auto"/>
        <w:bottom w:val="none" w:sz="0" w:space="0" w:color="auto"/>
        <w:right w:val="none" w:sz="0" w:space="0" w:color="auto"/>
      </w:divBdr>
    </w:div>
    <w:div w:id="1244922095">
      <w:bodyDiv w:val="1"/>
      <w:marLeft w:val="0"/>
      <w:marRight w:val="0"/>
      <w:marTop w:val="0"/>
      <w:marBottom w:val="0"/>
      <w:divBdr>
        <w:top w:val="none" w:sz="0" w:space="0" w:color="auto"/>
        <w:left w:val="none" w:sz="0" w:space="0" w:color="auto"/>
        <w:bottom w:val="none" w:sz="0" w:space="0" w:color="auto"/>
        <w:right w:val="none" w:sz="0" w:space="0" w:color="auto"/>
      </w:divBdr>
    </w:div>
    <w:div w:id="1395153857">
      <w:bodyDiv w:val="1"/>
      <w:marLeft w:val="0"/>
      <w:marRight w:val="0"/>
      <w:marTop w:val="0"/>
      <w:marBottom w:val="0"/>
      <w:divBdr>
        <w:top w:val="none" w:sz="0" w:space="0" w:color="auto"/>
        <w:left w:val="none" w:sz="0" w:space="0" w:color="auto"/>
        <w:bottom w:val="none" w:sz="0" w:space="0" w:color="auto"/>
        <w:right w:val="none" w:sz="0" w:space="0" w:color="auto"/>
      </w:divBdr>
    </w:div>
    <w:div w:id="1455097546">
      <w:bodyDiv w:val="1"/>
      <w:marLeft w:val="0"/>
      <w:marRight w:val="0"/>
      <w:marTop w:val="0"/>
      <w:marBottom w:val="0"/>
      <w:divBdr>
        <w:top w:val="none" w:sz="0" w:space="0" w:color="auto"/>
        <w:left w:val="none" w:sz="0" w:space="0" w:color="auto"/>
        <w:bottom w:val="none" w:sz="0" w:space="0" w:color="auto"/>
        <w:right w:val="none" w:sz="0" w:space="0" w:color="auto"/>
      </w:divBdr>
    </w:div>
    <w:div w:id="1483233104">
      <w:bodyDiv w:val="1"/>
      <w:marLeft w:val="0"/>
      <w:marRight w:val="0"/>
      <w:marTop w:val="0"/>
      <w:marBottom w:val="0"/>
      <w:divBdr>
        <w:top w:val="none" w:sz="0" w:space="0" w:color="auto"/>
        <w:left w:val="none" w:sz="0" w:space="0" w:color="auto"/>
        <w:bottom w:val="none" w:sz="0" w:space="0" w:color="auto"/>
        <w:right w:val="none" w:sz="0" w:space="0" w:color="auto"/>
      </w:divBdr>
    </w:div>
    <w:div w:id="1691254016">
      <w:bodyDiv w:val="1"/>
      <w:marLeft w:val="0"/>
      <w:marRight w:val="0"/>
      <w:marTop w:val="0"/>
      <w:marBottom w:val="0"/>
      <w:divBdr>
        <w:top w:val="none" w:sz="0" w:space="0" w:color="auto"/>
        <w:left w:val="none" w:sz="0" w:space="0" w:color="auto"/>
        <w:bottom w:val="none" w:sz="0" w:space="0" w:color="auto"/>
        <w:right w:val="none" w:sz="0" w:space="0" w:color="auto"/>
      </w:divBdr>
    </w:div>
    <w:div w:id="1741054215">
      <w:bodyDiv w:val="1"/>
      <w:marLeft w:val="0"/>
      <w:marRight w:val="0"/>
      <w:marTop w:val="0"/>
      <w:marBottom w:val="0"/>
      <w:divBdr>
        <w:top w:val="none" w:sz="0" w:space="0" w:color="auto"/>
        <w:left w:val="none" w:sz="0" w:space="0" w:color="auto"/>
        <w:bottom w:val="none" w:sz="0" w:space="0" w:color="auto"/>
        <w:right w:val="none" w:sz="0" w:space="0" w:color="auto"/>
      </w:divBdr>
    </w:div>
    <w:div w:id="201530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e.ac.uk/download/pdf/10885317.pdf" TargetMode="External"/><Relationship Id="rId18" Type="http://schemas.openxmlformats.org/officeDocument/2006/relationships/hyperlink" Target="https://www.teachwire.net/news/disadvantaged-pupils-need-more-arts-education-not-le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2tic4wvo1iusb.cloudfront.net/eef-guidance-reports/literacy-ks3-ks4/Simple_View_of_Reading_2021-11-15-083742_dwzx.pdf" TargetMode="External"/><Relationship Id="rId17" Type="http://schemas.openxmlformats.org/officeDocument/2006/relationships/hyperlink" Target="https://d2tic4wvo1iusb.cloudfront.net/eef-guidance-reports/literacy-ks3-ks4/Simple_View_of_Reading_2021-11-15-083742_dwzx.pdf" TargetMode="External"/><Relationship Id="rId2" Type="http://schemas.openxmlformats.org/officeDocument/2006/relationships/customXml" Target="../customXml/item2.xml"/><Relationship Id="rId16" Type="http://schemas.openxmlformats.org/officeDocument/2006/relationships/hyperlink" Target="https://schoolsweek.co.uk/national-food-strategy-the-recommendations-for-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2tic4wvo1iusb.cloudfront.net/eef-guidance-reports/literacy-ks3-ks4/Secondary_Literacy_Vignettes.pdf" TargetMode="External"/><Relationship Id="rId5" Type="http://schemas.openxmlformats.org/officeDocument/2006/relationships/numbering" Target="numbering.xml"/><Relationship Id="rId15" Type="http://schemas.openxmlformats.org/officeDocument/2006/relationships/hyperlink" Target="https://www.lotc.org.uk/what-islotc"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ac.uk/download/pdf/108853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39042FA7D6C46A1483098D9B73CB6" ma:contentTypeVersion="14" ma:contentTypeDescription="Create a new document." ma:contentTypeScope="" ma:versionID="bf869223f162c0ca7b09801bcf16ac42">
  <xsd:schema xmlns:xsd="http://www.w3.org/2001/XMLSchema" xmlns:xs="http://www.w3.org/2001/XMLSchema" xmlns:p="http://schemas.microsoft.com/office/2006/metadata/properties" xmlns:ns3="3653deb4-5dc1-4bcb-8428-15f591a6c767" xmlns:ns4="c7341174-64d3-43b7-8b80-b251577bf300" targetNamespace="http://schemas.microsoft.com/office/2006/metadata/properties" ma:root="true" ma:fieldsID="74d536fa048e74898202c7218379272c" ns3:_="" ns4:_="">
    <xsd:import namespace="3653deb4-5dc1-4bcb-8428-15f591a6c767"/>
    <xsd:import namespace="c7341174-64d3-43b7-8b80-b251577bf3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3deb4-5dc1-4bcb-8428-15f591a6c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41174-64d3-43b7-8b80-b251577bf3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349C6-2C4B-4527-A47D-5393C8F9A753}">
  <ds:schemaRefs>
    <ds:schemaRef ds:uri="http://schemas.openxmlformats.org/officeDocument/2006/bibliography"/>
  </ds:schemaRefs>
</ds:datastoreItem>
</file>

<file path=customXml/itemProps2.xml><?xml version="1.0" encoding="utf-8"?>
<ds:datastoreItem xmlns:ds="http://schemas.openxmlformats.org/officeDocument/2006/customXml" ds:itemID="{2DADEC35-1ABA-462C-8E92-BE92992E50D4}">
  <ds:schemaRefs>
    <ds:schemaRef ds:uri="c7341174-64d3-43b7-8b80-b251577bf300"/>
    <ds:schemaRef ds:uri="http://purl.org/dc/dcmitype/"/>
    <ds:schemaRef ds:uri="http://schemas.microsoft.com/office/2006/metadata/properties"/>
    <ds:schemaRef ds:uri="3653deb4-5dc1-4bcb-8428-15f591a6c767"/>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A1D8B64-44D3-4756-B71E-595FEA7F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3deb4-5dc1-4bcb-8428-15f591a6c767"/>
    <ds:schemaRef ds:uri="c7341174-64d3-43b7-8b80-b251577bf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88AA9-575E-4C7C-8638-824F947D0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4534</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Rebecca Hill</cp:lastModifiedBy>
  <cp:revision>2</cp:revision>
  <cp:lastPrinted>2014-09-17T13:26:00Z</cp:lastPrinted>
  <dcterms:created xsi:type="dcterms:W3CDTF">2021-12-15T13:59:00Z</dcterms:created>
  <dcterms:modified xsi:type="dcterms:W3CDTF">2021-12-15T13:59:00Z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0x010100A1D39042FA7D6C46A1483098D9B73CB6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