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0EE7" w14:textId="77777777" w:rsidR="00D32EEF" w:rsidRDefault="00D32EEF">
      <w:pPr>
        <w:rPr>
          <w:rFonts w:ascii="Calibri" w:eastAsia="Times New Roman" w:hAnsi="Calibri" w:cs="Times New Roman"/>
          <w:noProof/>
          <w:color w:val="0000FF"/>
          <w:sz w:val="2"/>
          <w:szCs w:val="2"/>
          <w:lang w:eastAsia="en-GB"/>
        </w:rPr>
      </w:pPr>
      <w:bookmarkStart w:id="0" w:name="_GoBack"/>
      <w:bookmarkEnd w:id="0"/>
    </w:p>
    <w:p w14:paraId="15776466" w14:textId="77777777" w:rsidR="002E76B6" w:rsidRDefault="002E76B6"/>
    <w:p w14:paraId="2053648A" w14:textId="77777777" w:rsidR="002E76B6" w:rsidRPr="002E76B6" w:rsidRDefault="002E76B6" w:rsidP="002E76B6">
      <w:pPr>
        <w:spacing w:after="120" w:line="240" w:lineRule="auto"/>
        <w:jc w:val="center"/>
        <w:rPr>
          <w:rFonts w:ascii="Calibri" w:eastAsia="Times New Roman" w:hAnsi="Calibri" w:cs="Times New Roman"/>
          <w:color w:val="0C034F"/>
          <w:sz w:val="56"/>
          <w:szCs w:val="56"/>
          <w:lang w:val="en-US"/>
        </w:rPr>
      </w:pPr>
      <w:r w:rsidRPr="002E76B6">
        <w:rPr>
          <w:rFonts w:ascii="Calibri" w:eastAsia="Times New Roman" w:hAnsi="Calibri" w:cs="Times New Roman"/>
          <w:color w:val="0C034F"/>
          <w:sz w:val="56"/>
          <w:szCs w:val="56"/>
          <w:lang w:val="en-US"/>
        </w:rPr>
        <w:t>Anti-Corruption &amp; Bribery Policy (including gifts and hospitality)</w:t>
      </w:r>
    </w:p>
    <w:p w14:paraId="3A44C08C" w14:textId="77777777" w:rsidR="00134ECB" w:rsidRDefault="00CF6FA5" w:rsidP="002E76B6"/>
    <w:tbl>
      <w:tblPr>
        <w:tblW w:w="90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2269"/>
        <w:gridCol w:w="2269"/>
        <w:gridCol w:w="2269"/>
      </w:tblGrid>
      <w:tr w:rsidR="002E76B6" w:rsidRPr="002E76B6" w14:paraId="1AA2FF91" w14:textId="77777777" w:rsidTr="002E76B6">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7A9BA075" w14:textId="77777777" w:rsidR="002E76B6" w:rsidRPr="002E76B6" w:rsidRDefault="002E76B6" w:rsidP="002E76B6">
            <w:pPr>
              <w:spacing w:after="0" w:line="240" w:lineRule="auto"/>
              <w:textAlignment w:val="baseline"/>
              <w:rPr>
                <w:rFonts w:ascii="Times New Roman" w:eastAsia="Times New Roman" w:hAnsi="Times New Roman" w:cs="Times New Roman"/>
                <w:color w:val="000000"/>
                <w:sz w:val="24"/>
                <w:szCs w:val="24"/>
                <w:lang w:eastAsia="en-GB"/>
              </w:rPr>
            </w:pPr>
            <w:r w:rsidRPr="002E76B6">
              <w:rPr>
                <w:rFonts w:ascii="Calibri" w:eastAsia="Times New Roman" w:hAnsi="Calibri" w:cs="Calibri"/>
                <w:b/>
                <w:bCs/>
                <w:color w:val="000000"/>
                <w:sz w:val="21"/>
                <w:szCs w:val="21"/>
                <w:lang w:eastAsia="en-GB"/>
              </w:rPr>
              <w:t>Published date:</w:t>
            </w:r>
            <w:r w:rsidRPr="002E76B6">
              <w:rPr>
                <w:rFonts w:ascii="Calibri" w:eastAsia="Times New Roman" w:hAnsi="Calibri" w:cs="Calibri"/>
                <w:color w:val="000000"/>
                <w:sz w:val="21"/>
                <w:szCs w:val="21"/>
                <w:lang w:eastAsia="en-GB"/>
              </w:rPr>
              <w:t> </w:t>
            </w:r>
          </w:p>
          <w:p w14:paraId="3F67B465" w14:textId="77777777" w:rsidR="002E76B6" w:rsidRPr="002E76B6" w:rsidRDefault="002E76B6" w:rsidP="002E76B6">
            <w:pPr>
              <w:spacing w:after="0" w:line="240" w:lineRule="auto"/>
              <w:textAlignment w:val="baseline"/>
              <w:rPr>
                <w:rFonts w:ascii="Times New Roman" w:eastAsia="Times New Roman" w:hAnsi="Times New Roman" w:cs="Times New Roman"/>
                <w:color w:val="000000"/>
                <w:sz w:val="24"/>
                <w:szCs w:val="24"/>
                <w:lang w:eastAsia="en-GB"/>
              </w:rPr>
            </w:pPr>
            <w:r w:rsidRPr="002E76B6">
              <w:rPr>
                <w:rFonts w:ascii="Calibri" w:eastAsia="Times New Roman" w:hAnsi="Calibri" w:cs="Calibri"/>
                <w:b/>
                <w:bCs/>
                <w:color w:val="000000"/>
                <w:sz w:val="21"/>
                <w:szCs w:val="21"/>
                <w:lang w:eastAsia="en-GB"/>
              </w:rPr>
              <w:t>September 2018</w:t>
            </w:r>
            <w:r w:rsidRPr="002E76B6">
              <w:rPr>
                <w:rFonts w:ascii="Calibri" w:eastAsia="Times New Roman" w:hAnsi="Calibri" w:cs="Calibri"/>
                <w:color w:val="000000"/>
                <w:sz w:val="21"/>
                <w:szCs w:val="21"/>
                <w:lang w:eastAsia="en-GB"/>
              </w:rPr>
              <w:t> </w:t>
            </w:r>
          </w:p>
        </w:tc>
        <w:tc>
          <w:tcPr>
            <w:tcW w:w="2250" w:type="dxa"/>
            <w:tcBorders>
              <w:top w:val="single" w:sz="6" w:space="0" w:color="000000"/>
              <w:left w:val="nil"/>
              <w:bottom w:val="single" w:sz="6" w:space="0" w:color="000000"/>
              <w:right w:val="single" w:sz="6" w:space="0" w:color="000000"/>
            </w:tcBorders>
            <w:shd w:val="clear" w:color="auto" w:fill="auto"/>
            <w:hideMark/>
          </w:tcPr>
          <w:p w14:paraId="08806554" w14:textId="77777777" w:rsidR="002E76B6" w:rsidRPr="002E76B6" w:rsidRDefault="002E76B6" w:rsidP="002E76B6">
            <w:pPr>
              <w:spacing w:after="0" w:line="240" w:lineRule="auto"/>
              <w:textAlignment w:val="baseline"/>
              <w:rPr>
                <w:rFonts w:ascii="Times New Roman" w:eastAsia="Times New Roman" w:hAnsi="Times New Roman" w:cs="Times New Roman"/>
                <w:color w:val="000000"/>
                <w:sz w:val="24"/>
                <w:szCs w:val="24"/>
                <w:lang w:eastAsia="en-GB"/>
              </w:rPr>
            </w:pPr>
            <w:r w:rsidRPr="002E76B6">
              <w:rPr>
                <w:rFonts w:ascii="Calibri" w:eastAsia="Times New Roman" w:hAnsi="Calibri" w:cs="Calibri"/>
                <w:b/>
                <w:bCs/>
                <w:color w:val="000000"/>
                <w:sz w:val="21"/>
                <w:szCs w:val="21"/>
                <w:lang w:eastAsia="en-GB"/>
              </w:rPr>
              <w:t>Next review date:</w:t>
            </w:r>
            <w:r w:rsidRPr="002E76B6">
              <w:rPr>
                <w:rFonts w:ascii="Calibri" w:eastAsia="Times New Roman" w:hAnsi="Calibri" w:cs="Calibri"/>
                <w:color w:val="000000"/>
                <w:sz w:val="21"/>
                <w:szCs w:val="21"/>
                <w:lang w:eastAsia="en-GB"/>
              </w:rPr>
              <w:t> </w:t>
            </w:r>
          </w:p>
          <w:p w14:paraId="40BC0ACD" w14:textId="5371B420" w:rsidR="002E76B6" w:rsidRPr="002E76B6" w:rsidRDefault="002E76B6" w:rsidP="002E76B6">
            <w:pPr>
              <w:spacing w:after="0" w:line="240" w:lineRule="auto"/>
              <w:textAlignment w:val="baseline"/>
              <w:rPr>
                <w:rFonts w:ascii="Times New Roman" w:eastAsia="Times New Roman" w:hAnsi="Times New Roman" w:cs="Times New Roman"/>
                <w:color w:val="000000"/>
                <w:sz w:val="24"/>
                <w:szCs w:val="24"/>
                <w:lang w:eastAsia="en-GB"/>
              </w:rPr>
            </w:pPr>
            <w:r w:rsidRPr="002E76B6">
              <w:rPr>
                <w:rFonts w:ascii="Calibri" w:eastAsia="Times New Roman" w:hAnsi="Calibri" w:cs="Calibri"/>
                <w:b/>
                <w:bCs/>
                <w:color w:val="000000"/>
                <w:sz w:val="21"/>
                <w:szCs w:val="21"/>
                <w:lang w:eastAsia="en-GB"/>
              </w:rPr>
              <w:t xml:space="preserve">September </w:t>
            </w:r>
            <w:r w:rsidR="00652D43">
              <w:rPr>
                <w:rFonts w:ascii="Calibri" w:eastAsia="Times New Roman" w:hAnsi="Calibri" w:cs="Calibri"/>
                <w:b/>
                <w:bCs/>
                <w:color w:val="000000"/>
                <w:sz w:val="21"/>
                <w:szCs w:val="21"/>
                <w:lang w:eastAsia="en-GB"/>
              </w:rPr>
              <w:t>202</w:t>
            </w:r>
            <w:r w:rsidR="00757AE6">
              <w:rPr>
                <w:rFonts w:ascii="Calibri" w:eastAsia="Times New Roman" w:hAnsi="Calibri" w:cs="Calibri"/>
                <w:b/>
                <w:bCs/>
                <w:color w:val="000000"/>
                <w:sz w:val="21"/>
                <w:szCs w:val="21"/>
                <w:lang w:eastAsia="en-GB"/>
              </w:rPr>
              <w:t>3</w:t>
            </w:r>
            <w:r w:rsidRPr="002E76B6">
              <w:rPr>
                <w:rFonts w:ascii="Calibri" w:eastAsia="Times New Roman" w:hAnsi="Calibri" w:cs="Calibri"/>
                <w:color w:val="000000"/>
                <w:sz w:val="21"/>
                <w:szCs w:val="21"/>
                <w:lang w:eastAsia="en-GB"/>
              </w:rPr>
              <w:t> </w:t>
            </w:r>
          </w:p>
        </w:tc>
        <w:tc>
          <w:tcPr>
            <w:tcW w:w="2250" w:type="dxa"/>
            <w:tcBorders>
              <w:top w:val="single" w:sz="6" w:space="0" w:color="000000"/>
              <w:left w:val="nil"/>
              <w:bottom w:val="single" w:sz="6" w:space="0" w:color="000000"/>
              <w:right w:val="single" w:sz="6" w:space="0" w:color="000000"/>
            </w:tcBorders>
            <w:shd w:val="clear" w:color="auto" w:fill="auto"/>
            <w:hideMark/>
          </w:tcPr>
          <w:p w14:paraId="08F738A9" w14:textId="26625D21" w:rsidR="002E76B6" w:rsidRPr="002E76B6" w:rsidRDefault="002E76B6" w:rsidP="002E76B6">
            <w:pPr>
              <w:spacing w:after="0" w:line="240" w:lineRule="auto"/>
              <w:textAlignment w:val="baseline"/>
              <w:rPr>
                <w:rFonts w:ascii="Times New Roman" w:eastAsia="Times New Roman" w:hAnsi="Times New Roman" w:cs="Times New Roman"/>
                <w:color w:val="000000"/>
                <w:sz w:val="24"/>
                <w:szCs w:val="24"/>
                <w:lang w:eastAsia="en-GB"/>
              </w:rPr>
            </w:pPr>
            <w:r w:rsidRPr="002E76B6">
              <w:rPr>
                <w:rFonts w:ascii="Calibri" w:eastAsia="Times New Roman" w:hAnsi="Calibri" w:cs="Calibri"/>
                <w:b/>
                <w:bCs/>
                <w:color w:val="000000"/>
                <w:sz w:val="21"/>
                <w:szCs w:val="21"/>
                <w:u w:val="single"/>
                <w:lang w:eastAsia="en-GB"/>
              </w:rPr>
              <w:t>Statutory</w:t>
            </w:r>
          </w:p>
          <w:p w14:paraId="0F456B3D" w14:textId="77777777" w:rsidR="002E76B6" w:rsidRPr="002E76B6" w:rsidRDefault="002E76B6" w:rsidP="002E76B6">
            <w:pPr>
              <w:spacing w:after="0" w:line="240" w:lineRule="auto"/>
              <w:textAlignment w:val="baseline"/>
              <w:rPr>
                <w:rFonts w:ascii="Times New Roman" w:eastAsia="Times New Roman" w:hAnsi="Times New Roman" w:cs="Times New Roman"/>
                <w:color w:val="000000"/>
                <w:sz w:val="24"/>
                <w:szCs w:val="24"/>
                <w:lang w:eastAsia="en-GB"/>
              </w:rPr>
            </w:pPr>
            <w:r w:rsidRPr="002E76B6">
              <w:rPr>
                <w:rFonts w:ascii="Calibri" w:eastAsia="Times New Roman" w:hAnsi="Calibri" w:cs="Calibri"/>
                <w:color w:val="000000"/>
                <w:sz w:val="21"/>
                <w:szCs w:val="21"/>
                <w:lang w:eastAsia="en-GB"/>
              </w:rPr>
              <w:t> </w:t>
            </w:r>
          </w:p>
        </w:tc>
        <w:tc>
          <w:tcPr>
            <w:tcW w:w="2250" w:type="dxa"/>
            <w:tcBorders>
              <w:top w:val="single" w:sz="6" w:space="0" w:color="000000"/>
              <w:left w:val="nil"/>
              <w:bottom w:val="single" w:sz="6" w:space="0" w:color="000000"/>
              <w:right w:val="single" w:sz="6" w:space="0" w:color="000000"/>
            </w:tcBorders>
            <w:shd w:val="clear" w:color="auto" w:fill="auto"/>
            <w:hideMark/>
          </w:tcPr>
          <w:p w14:paraId="752FAD58" w14:textId="77777777" w:rsidR="002E76B6" w:rsidRPr="002E76B6" w:rsidRDefault="002E76B6" w:rsidP="002E76B6">
            <w:pPr>
              <w:spacing w:after="0" w:line="240" w:lineRule="auto"/>
              <w:textAlignment w:val="baseline"/>
              <w:rPr>
                <w:rFonts w:ascii="Times New Roman" w:eastAsia="Times New Roman" w:hAnsi="Times New Roman" w:cs="Times New Roman"/>
                <w:color w:val="000000"/>
                <w:sz w:val="24"/>
                <w:szCs w:val="24"/>
                <w:lang w:eastAsia="en-GB"/>
              </w:rPr>
            </w:pPr>
            <w:r w:rsidRPr="002E76B6">
              <w:rPr>
                <w:rFonts w:ascii="Calibri" w:eastAsia="Times New Roman" w:hAnsi="Calibri" w:cs="Calibri"/>
                <w:b/>
                <w:bCs/>
                <w:color w:val="000000"/>
                <w:sz w:val="21"/>
                <w:szCs w:val="21"/>
                <w:lang w:eastAsia="en-GB"/>
              </w:rPr>
              <w:t>Lead at ATT</w:t>
            </w:r>
            <w:r w:rsidRPr="002E76B6">
              <w:rPr>
                <w:rFonts w:ascii="Calibri" w:eastAsia="Times New Roman" w:hAnsi="Calibri" w:cs="Calibri"/>
                <w:color w:val="000000"/>
                <w:sz w:val="21"/>
                <w:szCs w:val="21"/>
                <w:lang w:eastAsia="en-GB"/>
              </w:rPr>
              <w:t> </w:t>
            </w:r>
          </w:p>
          <w:p w14:paraId="4119ECEC" w14:textId="77777777" w:rsidR="002E76B6" w:rsidRPr="002E76B6" w:rsidRDefault="002E76B6" w:rsidP="002E76B6">
            <w:pPr>
              <w:spacing w:after="0" w:line="240" w:lineRule="auto"/>
              <w:textAlignment w:val="baseline"/>
              <w:rPr>
                <w:rFonts w:ascii="Times New Roman" w:eastAsia="Times New Roman" w:hAnsi="Times New Roman" w:cs="Times New Roman"/>
                <w:color w:val="000000"/>
                <w:sz w:val="24"/>
                <w:szCs w:val="24"/>
                <w:lang w:eastAsia="en-GB"/>
              </w:rPr>
            </w:pPr>
            <w:r w:rsidRPr="002E76B6">
              <w:rPr>
                <w:rFonts w:ascii="Calibri" w:eastAsia="Times New Roman" w:hAnsi="Calibri" w:cs="Calibri"/>
                <w:b/>
                <w:bCs/>
                <w:color w:val="000000"/>
                <w:sz w:val="21"/>
                <w:szCs w:val="21"/>
                <w:lang w:eastAsia="en-GB"/>
              </w:rPr>
              <w:t>Debbie Clinton</w:t>
            </w:r>
            <w:r w:rsidRPr="002E76B6">
              <w:rPr>
                <w:rFonts w:ascii="Calibri" w:eastAsia="Times New Roman" w:hAnsi="Calibri" w:cs="Calibri"/>
                <w:color w:val="000000"/>
                <w:sz w:val="21"/>
                <w:szCs w:val="21"/>
                <w:lang w:eastAsia="en-GB"/>
              </w:rPr>
              <w:t> </w:t>
            </w:r>
          </w:p>
        </w:tc>
      </w:tr>
    </w:tbl>
    <w:p w14:paraId="7A330B61" w14:textId="77777777" w:rsidR="002E76B6" w:rsidRDefault="002E76B6" w:rsidP="002E76B6"/>
    <w:tbl>
      <w:tblPr>
        <w:tblStyle w:val="TableGrid"/>
        <w:tblW w:w="0" w:type="auto"/>
        <w:tblLook w:val="04A0" w:firstRow="1" w:lastRow="0" w:firstColumn="1" w:lastColumn="0" w:noHBand="0" w:noVBand="1"/>
      </w:tblPr>
      <w:tblGrid>
        <w:gridCol w:w="4508"/>
        <w:gridCol w:w="4508"/>
      </w:tblGrid>
      <w:tr w:rsidR="002E76B6" w14:paraId="17C6C99F" w14:textId="77777777" w:rsidTr="002E76B6">
        <w:tc>
          <w:tcPr>
            <w:tcW w:w="4508" w:type="dxa"/>
          </w:tcPr>
          <w:p w14:paraId="134880CD" w14:textId="77777777" w:rsidR="002E76B6" w:rsidRDefault="002E76B6" w:rsidP="002E76B6">
            <w:r>
              <w:rPr>
                <w:rFonts w:ascii="Calibri" w:hAnsi="Calibri" w:cs="Calibri"/>
                <w:color w:val="000000"/>
                <w:sz w:val="21"/>
                <w:szCs w:val="21"/>
              </w:rPr>
              <w:t>Links to:</w:t>
            </w:r>
          </w:p>
        </w:tc>
        <w:tc>
          <w:tcPr>
            <w:tcW w:w="4508" w:type="dxa"/>
          </w:tcPr>
          <w:p w14:paraId="5F81F5FD" w14:textId="77777777" w:rsidR="002E76B6" w:rsidRDefault="002E76B6" w:rsidP="002E76B6"/>
        </w:tc>
      </w:tr>
      <w:tr w:rsidR="002E76B6" w14:paraId="299ADE6F" w14:textId="77777777" w:rsidTr="003C2C1D">
        <w:trPr>
          <w:trHeight w:val="385"/>
        </w:trPr>
        <w:tc>
          <w:tcPr>
            <w:tcW w:w="4508" w:type="dxa"/>
            <w:tcBorders>
              <w:top w:val="single" w:sz="4" w:space="0" w:color="auto"/>
              <w:left w:val="single" w:sz="4" w:space="0" w:color="auto"/>
              <w:bottom w:val="single" w:sz="4" w:space="0" w:color="auto"/>
              <w:right w:val="single" w:sz="4" w:space="0" w:color="auto"/>
            </w:tcBorders>
          </w:tcPr>
          <w:p w14:paraId="4031A304" w14:textId="77777777" w:rsidR="002E76B6" w:rsidRPr="002E76B6" w:rsidRDefault="002E76B6" w:rsidP="002E76B6">
            <w:pPr>
              <w:pStyle w:val="ListParagraph"/>
              <w:numPr>
                <w:ilvl w:val="0"/>
                <w:numId w:val="1"/>
              </w:numPr>
              <w:rPr>
                <w:rFonts w:cstheme="minorHAnsi"/>
                <w:szCs w:val="28"/>
                <w:lang w:val="en-US"/>
              </w:rPr>
            </w:pPr>
            <w:r w:rsidRPr="002E76B6">
              <w:rPr>
                <w:rFonts w:cstheme="minorHAnsi"/>
                <w:szCs w:val="28"/>
                <w:lang w:val="en-US"/>
              </w:rPr>
              <w:t>Whistle Blowing Policy</w:t>
            </w:r>
          </w:p>
          <w:p w14:paraId="4B47AA84" w14:textId="77777777" w:rsidR="002E76B6" w:rsidRPr="0002309C" w:rsidRDefault="002E76B6" w:rsidP="002E76B6">
            <w:pPr>
              <w:pStyle w:val="ListParagraph"/>
              <w:numPr>
                <w:ilvl w:val="0"/>
                <w:numId w:val="1"/>
              </w:numPr>
              <w:rPr>
                <w:rFonts w:cstheme="minorHAnsi"/>
                <w:sz w:val="28"/>
                <w:szCs w:val="28"/>
                <w:lang w:val="en-US"/>
              </w:rPr>
            </w:pPr>
            <w:r w:rsidRPr="002E76B6">
              <w:rPr>
                <w:rFonts w:cstheme="minorHAnsi"/>
                <w:szCs w:val="28"/>
                <w:lang w:val="en-US"/>
              </w:rPr>
              <w:t>Grievance Procedure</w:t>
            </w:r>
          </w:p>
        </w:tc>
        <w:tc>
          <w:tcPr>
            <w:tcW w:w="4508" w:type="dxa"/>
            <w:tcBorders>
              <w:top w:val="single" w:sz="4" w:space="0" w:color="auto"/>
              <w:left w:val="single" w:sz="4" w:space="0" w:color="auto"/>
              <w:bottom w:val="single" w:sz="4" w:space="0" w:color="auto"/>
              <w:right w:val="single" w:sz="4" w:space="0" w:color="auto"/>
            </w:tcBorders>
          </w:tcPr>
          <w:p w14:paraId="17657088" w14:textId="77777777" w:rsidR="002E76B6" w:rsidRPr="007733A6" w:rsidRDefault="002E76B6" w:rsidP="002E76B6">
            <w:pPr>
              <w:rPr>
                <w:rFonts w:cstheme="minorHAnsi"/>
                <w:sz w:val="28"/>
                <w:szCs w:val="28"/>
                <w:lang w:val="en-US"/>
              </w:rPr>
            </w:pPr>
          </w:p>
        </w:tc>
      </w:tr>
    </w:tbl>
    <w:p w14:paraId="355417AD" w14:textId="77777777" w:rsidR="002E76B6" w:rsidRDefault="002E76B6" w:rsidP="002E76B6"/>
    <w:p w14:paraId="761D0908" w14:textId="77777777" w:rsidR="002E76B6" w:rsidRPr="002E76B6" w:rsidRDefault="002E76B6" w:rsidP="002E76B6"/>
    <w:p w14:paraId="52F07928" w14:textId="77777777" w:rsidR="002E76B6" w:rsidRPr="002E76B6" w:rsidRDefault="002E76B6" w:rsidP="002E76B6"/>
    <w:p w14:paraId="6E64DA1B" w14:textId="77777777" w:rsidR="002E76B6" w:rsidRPr="002E76B6" w:rsidRDefault="002E76B6" w:rsidP="002E76B6"/>
    <w:p w14:paraId="2E103133" w14:textId="77777777" w:rsidR="002E76B6" w:rsidRPr="002E76B6" w:rsidRDefault="002E76B6" w:rsidP="002E76B6"/>
    <w:p w14:paraId="3E3C40E0" w14:textId="77777777" w:rsidR="002E76B6" w:rsidRPr="002E76B6" w:rsidRDefault="002E76B6" w:rsidP="002E76B6"/>
    <w:p w14:paraId="2891B8ED" w14:textId="77777777" w:rsidR="002E76B6" w:rsidRPr="002E76B6" w:rsidRDefault="002E76B6" w:rsidP="002E76B6"/>
    <w:p w14:paraId="797036FC" w14:textId="77777777" w:rsidR="002E76B6" w:rsidRPr="002E76B6" w:rsidRDefault="002E76B6" w:rsidP="002E76B6"/>
    <w:p w14:paraId="60FA480C" w14:textId="77777777" w:rsidR="002E76B6" w:rsidRPr="002E76B6" w:rsidRDefault="002E76B6" w:rsidP="002E76B6"/>
    <w:p w14:paraId="7CAAE0C7" w14:textId="77777777" w:rsidR="002E76B6" w:rsidRPr="002E76B6" w:rsidRDefault="002E76B6" w:rsidP="002E76B6"/>
    <w:p w14:paraId="427E2C20" w14:textId="77777777" w:rsidR="002E76B6" w:rsidRPr="002E76B6" w:rsidRDefault="002E76B6" w:rsidP="002E76B6"/>
    <w:p w14:paraId="7D6FAEF3" w14:textId="77777777" w:rsidR="002E76B6" w:rsidRPr="002E76B6" w:rsidRDefault="002E76B6" w:rsidP="002E76B6"/>
    <w:p w14:paraId="40978CA0" w14:textId="77777777" w:rsidR="002E76B6" w:rsidRPr="002E76B6" w:rsidRDefault="002E76B6" w:rsidP="002E76B6"/>
    <w:p w14:paraId="10FAA2C8" w14:textId="77777777" w:rsidR="002E76B6" w:rsidRPr="002E76B6" w:rsidRDefault="002E76B6" w:rsidP="002E76B6"/>
    <w:p w14:paraId="7A437F29" w14:textId="77777777" w:rsidR="002E76B6" w:rsidRPr="002E76B6" w:rsidRDefault="002E76B6" w:rsidP="002E76B6"/>
    <w:p w14:paraId="0A72440E" w14:textId="77777777" w:rsidR="002E76B6" w:rsidRPr="002E76B6" w:rsidRDefault="002E76B6" w:rsidP="002E76B6"/>
    <w:p w14:paraId="5CA97FD0" w14:textId="77777777" w:rsidR="002E76B6" w:rsidRPr="002E76B6" w:rsidRDefault="002E76B6" w:rsidP="002E76B6"/>
    <w:p w14:paraId="6D992746" w14:textId="77777777" w:rsidR="002E76B6" w:rsidRDefault="002E76B6" w:rsidP="002E76B6"/>
    <w:p w14:paraId="2784AB08" w14:textId="77777777" w:rsidR="002E76B6" w:rsidRDefault="002E76B6" w:rsidP="002E76B6"/>
    <w:p w14:paraId="27A21C76" w14:textId="77777777" w:rsidR="00D32EEF" w:rsidRDefault="00D32EEF" w:rsidP="002E76B6">
      <w:pPr>
        <w:pStyle w:val="Heading1"/>
        <w:numPr>
          <w:ilvl w:val="0"/>
          <w:numId w:val="0"/>
        </w:numPr>
        <w:ind w:left="432"/>
      </w:pPr>
    </w:p>
    <w:p w14:paraId="112AAA72" w14:textId="77777777" w:rsidR="002E76B6" w:rsidRPr="007733A6" w:rsidRDefault="002E76B6" w:rsidP="002E76B6">
      <w:pPr>
        <w:pStyle w:val="Heading1"/>
        <w:numPr>
          <w:ilvl w:val="0"/>
          <w:numId w:val="0"/>
        </w:numPr>
        <w:ind w:left="432"/>
      </w:pPr>
      <w:r w:rsidRPr="007733A6">
        <w:t>Content</w:t>
      </w:r>
    </w:p>
    <w:p w14:paraId="2CD98725" w14:textId="77777777" w:rsidR="002E76B6" w:rsidRDefault="002E76B6" w:rsidP="002E76B6">
      <w:pPr>
        <w:pStyle w:val="TOC1"/>
        <w:tabs>
          <w:tab w:val="right" w:leader="dot" w:pos="9016"/>
        </w:tabs>
        <w:rPr>
          <w:rFonts w:eastAsiaTheme="minorEastAsia" w:cstheme="minorBidi"/>
          <w:noProof/>
          <w:szCs w:val="22"/>
          <w:lang w:eastAsia="en-GB"/>
        </w:rPr>
      </w:pPr>
      <w:r>
        <w:rPr>
          <w:b/>
        </w:rPr>
        <w:fldChar w:fldCharType="begin"/>
      </w:r>
      <w:r>
        <w:rPr>
          <w:b/>
        </w:rPr>
        <w:instrText xml:space="preserve"> TOC \o "1-1" \h \z \t "Title,2" </w:instrText>
      </w:r>
      <w:r>
        <w:rPr>
          <w:b/>
        </w:rPr>
        <w:fldChar w:fldCharType="separate"/>
      </w:r>
    </w:p>
    <w:p w14:paraId="302264F8" w14:textId="77777777" w:rsidR="002E76B6" w:rsidRDefault="00CF6FA5" w:rsidP="002E76B6">
      <w:pPr>
        <w:pStyle w:val="TOC1"/>
        <w:tabs>
          <w:tab w:val="left" w:pos="440"/>
          <w:tab w:val="right" w:leader="dot" w:pos="9016"/>
        </w:tabs>
        <w:rPr>
          <w:rFonts w:eastAsiaTheme="minorEastAsia" w:cstheme="minorBidi"/>
          <w:noProof/>
          <w:szCs w:val="22"/>
          <w:lang w:eastAsia="en-GB"/>
        </w:rPr>
      </w:pPr>
      <w:hyperlink w:anchor="_Toc378863862" w:history="1">
        <w:r w:rsidR="002E76B6" w:rsidRPr="0062245C">
          <w:rPr>
            <w:rStyle w:val="Hyperlink"/>
            <w:noProof/>
            <w14:scene3d>
              <w14:camera w14:prst="orthographicFront"/>
              <w14:lightRig w14:rig="threePt" w14:dir="t">
                <w14:rot w14:lat="0" w14:lon="0" w14:rev="0"/>
              </w14:lightRig>
            </w14:scene3d>
          </w:rPr>
          <w:t>1</w:t>
        </w:r>
        <w:r w:rsidR="002E76B6">
          <w:rPr>
            <w:rFonts w:eastAsiaTheme="minorEastAsia" w:cstheme="minorBidi"/>
            <w:noProof/>
            <w:szCs w:val="22"/>
            <w:lang w:eastAsia="en-GB"/>
          </w:rPr>
          <w:tab/>
        </w:r>
        <w:r w:rsidR="002E76B6" w:rsidRPr="0062245C">
          <w:rPr>
            <w:rStyle w:val="Hyperlink"/>
            <w:noProof/>
          </w:rPr>
          <w:t>Introduction</w:t>
        </w:r>
        <w:r w:rsidR="002E76B6">
          <w:rPr>
            <w:noProof/>
            <w:webHidden/>
          </w:rPr>
          <w:tab/>
          <w:t>3</w:t>
        </w:r>
      </w:hyperlink>
    </w:p>
    <w:p w14:paraId="32883F5C" w14:textId="77777777" w:rsidR="002E76B6" w:rsidRDefault="00CF6FA5" w:rsidP="002E76B6">
      <w:pPr>
        <w:pStyle w:val="TOC1"/>
        <w:tabs>
          <w:tab w:val="left" w:pos="440"/>
          <w:tab w:val="right" w:leader="dot" w:pos="9016"/>
        </w:tabs>
        <w:rPr>
          <w:rFonts w:eastAsiaTheme="minorEastAsia" w:cstheme="minorBidi"/>
          <w:noProof/>
          <w:szCs w:val="22"/>
          <w:lang w:eastAsia="en-GB"/>
        </w:rPr>
      </w:pPr>
      <w:hyperlink w:anchor="_Toc378863863" w:history="1">
        <w:r w:rsidR="002E76B6" w:rsidRPr="0062245C">
          <w:rPr>
            <w:rStyle w:val="Hyperlink"/>
            <w:noProof/>
            <w:lang w:val="en-US"/>
            <w14:scene3d>
              <w14:camera w14:prst="orthographicFront"/>
              <w14:lightRig w14:rig="threePt" w14:dir="t">
                <w14:rot w14:lat="0" w14:lon="0" w14:rev="0"/>
              </w14:lightRig>
            </w14:scene3d>
          </w:rPr>
          <w:t>2</w:t>
        </w:r>
        <w:r w:rsidR="002E76B6">
          <w:rPr>
            <w:rFonts w:eastAsiaTheme="minorEastAsia" w:cstheme="minorBidi"/>
            <w:noProof/>
            <w:szCs w:val="22"/>
            <w:lang w:eastAsia="en-GB"/>
          </w:rPr>
          <w:tab/>
        </w:r>
        <w:r w:rsidR="002E76B6" w:rsidRPr="0062245C">
          <w:rPr>
            <w:rStyle w:val="Hyperlink"/>
            <w:noProof/>
            <w:lang w:val="en-US"/>
          </w:rPr>
          <w:t>What is meant by Bribery and Corruption?</w:t>
        </w:r>
        <w:r w:rsidR="002E76B6">
          <w:rPr>
            <w:noProof/>
            <w:webHidden/>
          </w:rPr>
          <w:tab/>
          <w:t>3-4</w:t>
        </w:r>
      </w:hyperlink>
    </w:p>
    <w:p w14:paraId="2FF367EB" w14:textId="77777777" w:rsidR="002E76B6" w:rsidRDefault="00CF6FA5" w:rsidP="002E76B6">
      <w:pPr>
        <w:pStyle w:val="TOC1"/>
        <w:tabs>
          <w:tab w:val="left" w:pos="440"/>
          <w:tab w:val="right" w:leader="dot" w:pos="9016"/>
        </w:tabs>
        <w:rPr>
          <w:rFonts w:eastAsiaTheme="minorEastAsia" w:cstheme="minorBidi"/>
          <w:noProof/>
          <w:szCs w:val="22"/>
          <w:lang w:eastAsia="en-GB"/>
        </w:rPr>
      </w:pPr>
      <w:hyperlink w:anchor="_Toc378863864" w:history="1">
        <w:r w:rsidR="002E76B6" w:rsidRPr="0062245C">
          <w:rPr>
            <w:rStyle w:val="Hyperlink"/>
            <w:noProof/>
            <w:lang w:val="en-US"/>
            <w14:scene3d>
              <w14:camera w14:prst="orthographicFront"/>
              <w14:lightRig w14:rig="threePt" w14:dir="t">
                <w14:rot w14:lat="0" w14:lon="0" w14:rev="0"/>
              </w14:lightRig>
            </w14:scene3d>
          </w:rPr>
          <w:t>3</w:t>
        </w:r>
        <w:r w:rsidR="002E76B6">
          <w:rPr>
            <w:rFonts w:eastAsiaTheme="minorEastAsia" w:cstheme="minorBidi"/>
            <w:noProof/>
            <w:szCs w:val="22"/>
            <w:lang w:eastAsia="en-GB"/>
          </w:rPr>
          <w:tab/>
        </w:r>
        <w:r w:rsidR="002E76B6" w:rsidRPr="0062245C">
          <w:rPr>
            <w:rStyle w:val="Hyperlink"/>
            <w:noProof/>
            <w:lang w:val="en-US"/>
          </w:rPr>
          <w:t>What you must not do</w:t>
        </w:r>
        <w:r w:rsidR="002E76B6">
          <w:rPr>
            <w:noProof/>
            <w:webHidden/>
          </w:rPr>
          <w:tab/>
          <w:t>4</w:t>
        </w:r>
      </w:hyperlink>
    </w:p>
    <w:p w14:paraId="27E65E64" w14:textId="77777777" w:rsidR="002E76B6" w:rsidRDefault="00CF6FA5" w:rsidP="002E76B6">
      <w:pPr>
        <w:pStyle w:val="TOC1"/>
        <w:tabs>
          <w:tab w:val="left" w:pos="440"/>
          <w:tab w:val="right" w:leader="dot" w:pos="9016"/>
        </w:tabs>
        <w:rPr>
          <w:rFonts w:eastAsiaTheme="minorEastAsia" w:cstheme="minorBidi"/>
          <w:noProof/>
          <w:szCs w:val="22"/>
          <w:lang w:eastAsia="en-GB"/>
        </w:rPr>
      </w:pPr>
      <w:hyperlink w:anchor="_Toc378863865" w:history="1">
        <w:r w:rsidR="002E76B6" w:rsidRPr="0062245C">
          <w:rPr>
            <w:rStyle w:val="Hyperlink"/>
            <w:rFonts w:eastAsia="Calibri"/>
            <w:noProof/>
            <w14:scene3d>
              <w14:camera w14:prst="orthographicFront"/>
              <w14:lightRig w14:rig="threePt" w14:dir="t">
                <w14:rot w14:lat="0" w14:lon="0" w14:rev="0"/>
              </w14:lightRig>
            </w14:scene3d>
          </w:rPr>
          <w:t>4</w:t>
        </w:r>
        <w:r w:rsidR="002E76B6">
          <w:rPr>
            <w:rFonts w:eastAsiaTheme="minorEastAsia" w:cstheme="minorBidi"/>
            <w:noProof/>
            <w:szCs w:val="22"/>
            <w:lang w:eastAsia="en-GB"/>
          </w:rPr>
          <w:tab/>
        </w:r>
        <w:r w:rsidR="002E76B6" w:rsidRPr="0062245C">
          <w:rPr>
            <w:rStyle w:val="Hyperlink"/>
            <w:rFonts w:eastAsia="Calibri"/>
            <w:noProof/>
          </w:rPr>
          <w:t>Facilitation Payments and Kickbacks</w:t>
        </w:r>
        <w:r w:rsidR="002E76B6">
          <w:rPr>
            <w:noProof/>
            <w:webHidden/>
          </w:rPr>
          <w:tab/>
          <w:t>5</w:t>
        </w:r>
      </w:hyperlink>
    </w:p>
    <w:p w14:paraId="4BBFE8C3" w14:textId="77777777" w:rsidR="002E76B6" w:rsidRDefault="00CF6FA5" w:rsidP="002E76B6">
      <w:pPr>
        <w:pStyle w:val="TOC1"/>
        <w:tabs>
          <w:tab w:val="left" w:pos="440"/>
          <w:tab w:val="right" w:leader="dot" w:pos="9016"/>
        </w:tabs>
        <w:rPr>
          <w:rFonts w:eastAsiaTheme="minorEastAsia" w:cstheme="minorBidi"/>
          <w:noProof/>
          <w:szCs w:val="22"/>
          <w:lang w:eastAsia="en-GB"/>
        </w:rPr>
      </w:pPr>
      <w:hyperlink w:anchor="_Toc378863866" w:history="1">
        <w:r w:rsidR="002E76B6" w:rsidRPr="0062245C">
          <w:rPr>
            <w:rStyle w:val="Hyperlink"/>
            <w:rFonts w:eastAsia="Calibri"/>
            <w:noProof/>
            <w:lang w:val="en-US"/>
            <w14:scene3d>
              <w14:camera w14:prst="orthographicFront"/>
              <w14:lightRig w14:rig="threePt" w14:dir="t">
                <w14:rot w14:lat="0" w14:lon="0" w14:rev="0"/>
              </w14:lightRig>
            </w14:scene3d>
          </w:rPr>
          <w:t>5</w:t>
        </w:r>
        <w:r w:rsidR="002E76B6">
          <w:rPr>
            <w:rFonts w:eastAsiaTheme="minorEastAsia" w:cstheme="minorBidi"/>
            <w:noProof/>
            <w:szCs w:val="22"/>
            <w:lang w:eastAsia="en-GB"/>
          </w:rPr>
          <w:tab/>
        </w:r>
        <w:r w:rsidR="002E76B6" w:rsidRPr="0062245C">
          <w:rPr>
            <w:rStyle w:val="Hyperlink"/>
            <w:rFonts w:eastAsia="Calibri"/>
            <w:noProof/>
            <w:lang w:val="en-US"/>
          </w:rPr>
          <w:t>Gifts, Hospitality and Expenses</w:t>
        </w:r>
        <w:r w:rsidR="002E76B6">
          <w:rPr>
            <w:noProof/>
            <w:webHidden/>
          </w:rPr>
          <w:tab/>
          <w:t>5</w:t>
        </w:r>
      </w:hyperlink>
      <w:r w:rsidR="002E76B6">
        <w:rPr>
          <w:noProof/>
        </w:rPr>
        <w:t>-6</w:t>
      </w:r>
    </w:p>
    <w:p w14:paraId="1C5150CA" w14:textId="77777777" w:rsidR="002E76B6" w:rsidRDefault="00CF6FA5" w:rsidP="002E76B6">
      <w:pPr>
        <w:pStyle w:val="TOC1"/>
        <w:tabs>
          <w:tab w:val="left" w:pos="440"/>
          <w:tab w:val="right" w:leader="dot" w:pos="9016"/>
        </w:tabs>
        <w:rPr>
          <w:rFonts w:eastAsiaTheme="minorEastAsia" w:cstheme="minorBidi"/>
          <w:noProof/>
          <w:szCs w:val="22"/>
          <w:lang w:eastAsia="en-GB"/>
        </w:rPr>
      </w:pPr>
      <w:hyperlink w:anchor="_Toc378863867" w:history="1">
        <w:r w:rsidR="002E76B6" w:rsidRPr="0062245C">
          <w:rPr>
            <w:rStyle w:val="Hyperlink"/>
            <w:rFonts w:eastAsia="Calibri"/>
            <w:noProof/>
            <w:lang w:val="en-US"/>
            <w14:scene3d>
              <w14:camera w14:prst="orthographicFront"/>
              <w14:lightRig w14:rig="threePt" w14:dir="t">
                <w14:rot w14:lat="0" w14:lon="0" w14:rev="0"/>
              </w14:lightRig>
            </w14:scene3d>
          </w:rPr>
          <w:t>6</w:t>
        </w:r>
        <w:r w:rsidR="002E76B6">
          <w:rPr>
            <w:rFonts w:eastAsiaTheme="minorEastAsia" w:cstheme="minorBidi"/>
            <w:noProof/>
            <w:szCs w:val="22"/>
            <w:lang w:eastAsia="en-GB"/>
          </w:rPr>
          <w:tab/>
        </w:r>
        <w:r w:rsidR="002E76B6" w:rsidRPr="0062245C">
          <w:rPr>
            <w:rStyle w:val="Hyperlink"/>
            <w:rFonts w:eastAsia="Calibri"/>
            <w:noProof/>
            <w:lang w:val="en-US"/>
          </w:rPr>
          <w:t>Donations</w:t>
        </w:r>
        <w:r w:rsidR="002E76B6">
          <w:rPr>
            <w:noProof/>
            <w:webHidden/>
          </w:rPr>
          <w:tab/>
        </w:r>
        <w:r w:rsidR="002E76B6">
          <w:rPr>
            <w:noProof/>
            <w:webHidden/>
          </w:rPr>
          <w:fldChar w:fldCharType="begin"/>
        </w:r>
        <w:r w:rsidR="002E76B6">
          <w:rPr>
            <w:noProof/>
            <w:webHidden/>
          </w:rPr>
          <w:instrText xml:space="preserve"> PAGEREF _Toc378863867 \h </w:instrText>
        </w:r>
        <w:r w:rsidR="002E76B6">
          <w:rPr>
            <w:noProof/>
            <w:webHidden/>
          </w:rPr>
        </w:r>
        <w:r w:rsidR="002E76B6">
          <w:rPr>
            <w:noProof/>
            <w:webHidden/>
          </w:rPr>
          <w:fldChar w:fldCharType="separate"/>
        </w:r>
        <w:r w:rsidR="002E76B6">
          <w:rPr>
            <w:noProof/>
            <w:webHidden/>
          </w:rPr>
          <w:t>6</w:t>
        </w:r>
        <w:r w:rsidR="002E76B6">
          <w:rPr>
            <w:noProof/>
            <w:webHidden/>
          </w:rPr>
          <w:fldChar w:fldCharType="end"/>
        </w:r>
      </w:hyperlink>
    </w:p>
    <w:p w14:paraId="769527F3" w14:textId="77777777" w:rsidR="002E76B6" w:rsidRDefault="00CF6FA5" w:rsidP="002E76B6">
      <w:pPr>
        <w:pStyle w:val="TOC1"/>
        <w:tabs>
          <w:tab w:val="left" w:pos="440"/>
          <w:tab w:val="right" w:leader="dot" w:pos="9016"/>
        </w:tabs>
        <w:rPr>
          <w:rFonts w:eastAsiaTheme="minorEastAsia" w:cstheme="minorBidi"/>
          <w:noProof/>
          <w:szCs w:val="22"/>
          <w:lang w:eastAsia="en-GB"/>
        </w:rPr>
      </w:pPr>
      <w:hyperlink w:anchor="_Toc378863868" w:history="1">
        <w:r w:rsidR="002E76B6" w:rsidRPr="0062245C">
          <w:rPr>
            <w:rStyle w:val="Hyperlink"/>
            <w:rFonts w:eastAsia="Calibri"/>
            <w:noProof/>
            <w:lang w:val="en-US"/>
            <w14:scene3d>
              <w14:camera w14:prst="orthographicFront"/>
              <w14:lightRig w14:rig="threePt" w14:dir="t">
                <w14:rot w14:lat="0" w14:lon="0" w14:rev="0"/>
              </w14:lightRig>
            </w14:scene3d>
          </w:rPr>
          <w:t>7</w:t>
        </w:r>
        <w:r w:rsidR="002E76B6">
          <w:rPr>
            <w:rFonts w:eastAsiaTheme="minorEastAsia" w:cstheme="minorBidi"/>
            <w:noProof/>
            <w:szCs w:val="22"/>
            <w:lang w:eastAsia="en-GB"/>
          </w:rPr>
          <w:tab/>
        </w:r>
        <w:r w:rsidR="002E76B6" w:rsidRPr="0062245C">
          <w:rPr>
            <w:rStyle w:val="Hyperlink"/>
            <w:rFonts w:eastAsia="Calibri"/>
            <w:noProof/>
            <w:lang w:val="en-US"/>
          </w:rPr>
          <w:t>Your Responsibilities</w:t>
        </w:r>
        <w:r w:rsidR="002E76B6">
          <w:rPr>
            <w:noProof/>
            <w:webHidden/>
          </w:rPr>
          <w:tab/>
        </w:r>
        <w:r w:rsidR="002E76B6">
          <w:rPr>
            <w:noProof/>
            <w:webHidden/>
          </w:rPr>
          <w:fldChar w:fldCharType="begin"/>
        </w:r>
        <w:r w:rsidR="002E76B6">
          <w:rPr>
            <w:noProof/>
            <w:webHidden/>
          </w:rPr>
          <w:instrText xml:space="preserve"> PAGEREF _Toc378863868 \h </w:instrText>
        </w:r>
        <w:r w:rsidR="002E76B6">
          <w:rPr>
            <w:noProof/>
            <w:webHidden/>
          </w:rPr>
        </w:r>
        <w:r w:rsidR="002E76B6">
          <w:rPr>
            <w:noProof/>
            <w:webHidden/>
          </w:rPr>
          <w:fldChar w:fldCharType="separate"/>
        </w:r>
        <w:r w:rsidR="002E76B6">
          <w:rPr>
            <w:noProof/>
            <w:webHidden/>
          </w:rPr>
          <w:t>6</w:t>
        </w:r>
        <w:r w:rsidR="002E76B6">
          <w:rPr>
            <w:noProof/>
            <w:webHidden/>
          </w:rPr>
          <w:fldChar w:fldCharType="end"/>
        </w:r>
      </w:hyperlink>
    </w:p>
    <w:p w14:paraId="532A9BEC" w14:textId="77777777" w:rsidR="002E76B6" w:rsidRDefault="00CF6FA5" w:rsidP="002E76B6">
      <w:pPr>
        <w:pStyle w:val="TOC1"/>
        <w:tabs>
          <w:tab w:val="left" w:pos="440"/>
          <w:tab w:val="right" w:leader="dot" w:pos="9016"/>
        </w:tabs>
        <w:rPr>
          <w:rFonts w:eastAsiaTheme="minorEastAsia" w:cstheme="minorBidi"/>
          <w:noProof/>
          <w:szCs w:val="22"/>
          <w:lang w:eastAsia="en-GB"/>
        </w:rPr>
      </w:pPr>
      <w:hyperlink w:anchor="_Toc378863869" w:history="1">
        <w:r w:rsidR="002E76B6" w:rsidRPr="0062245C">
          <w:rPr>
            <w:rStyle w:val="Hyperlink"/>
            <w:rFonts w:eastAsia="Calibri"/>
            <w:noProof/>
            <w:lang w:val="en-US"/>
            <w14:scene3d>
              <w14:camera w14:prst="orthographicFront"/>
              <w14:lightRig w14:rig="threePt" w14:dir="t">
                <w14:rot w14:lat="0" w14:lon="0" w14:rev="0"/>
              </w14:lightRig>
            </w14:scene3d>
          </w:rPr>
          <w:t>8</w:t>
        </w:r>
        <w:r w:rsidR="002E76B6">
          <w:rPr>
            <w:rFonts w:eastAsiaTheme="minorEastAsia" w:cstheme="minorBidi"/>
            <w:noProof/>
            <w:szCs w:val="22"/>
            <w:lang w:eastAsia="en-GB"/>
          </w:rPr>
          <w:tab/>
        </w:r>
        <w:r w:rsidR="002E76B6" w:rsidRPr="0062245C">
          <w:rPr>
            <w:rStyle w:val="Hyperlink"/>
            <w:rFonts w:eastAsia="Calibri"/>
            <w:noProof/>
            <w:lang w:val="en-US"/>
          </w:rPr>
          <w:t>Record Keeping</w:t>
        </w:r>
        <w:r w:rsidR="002E76B6">
          <w:rPr>
            <w:noProof/>
            <w:webHidden/>
          </w:rPr>
          <w:tab/>
        </w:r>
        <w:r w:rsidR="002E76B6">
          <w:rPr>
            <w:noProof/>
            <w:webHidden/>
          </w:rPr>
          <w:fldChar w:fldCharType="begin"/>
        </w:r>
        <w:r w:rsidR="002E76B6">
          <w:rPr>
            <w:noProof/>
            <w:webHidden/>
          </w:rPr>
          <w:instrText xml:space="preserve"> PAGEREF _Toc378863869 \h </w:instrText>
        </w:r>
        <w:r w:rsidR="002E76B6">
          <w:rPr>
            <w:noProof/>
            <w:webHidden/>
          </w:rPr>
        </w:r>
        <w:r w:rsidR="002E76B6">
          <w:rPr>
            <w:noProof/>
            <w:webHidden/>
          </w:rPr>
          <w:fldChar w:fldCharType="separate"/>
        </w:r>
        <w:r w:rsidR="002E76B6">
          <w:rPr>
            <w:noProof/>
            <w:webHidden/>
          </w:rPr>
          <w:t>6</w:t>
        </w:r>
        <w:r w:rsidR="002E76B6">
          <w:rPr>
            <w:noProof/>
            <w:webHidden/>
          </w:rPr>
          <w:fldChar w:fldCharType="end"/>
        </w:r>
      </w:hyperlink>
      <w:r w:rsidR="002E76B6">
        <w:rPr>
          <w:noProof/>
        </w:rPr>
        <w:t>-8</w:t>
      </w:r>
    </w:p>
    <w:p w14:paraId="24AC964F" w14:textId="77777777" w:rsidR="002E76B6" w:rsidRDefault="00CF6FA5" w:rsidP="002E76B6">
      <w:pPr>
        <w:pStyle w:val="TOC1"/>
        <w:tabs>
          <w:tab w:val="left" w:pos="440"/>
          <w:tab w:val="right" w:leader="dot" w:pos="9016"/>
        </w:tabs>
        <w:rPr>
          <w:rFonts w:eastAsiaTheme="minorEastAsia" w:cstheme="minorBidi"/>
          <w:noProof/>
          <w:szCs w:val="22"/>
          <w:lang w:eastAsia="en-GB"/>
        </w:rPr>
      </w:pPr>
      <w:hyperlink w:anchor="_Toc378863870" w:history="1">
        <w:r w:rsidR="002E76B6" w:rsidRPr="0062245C">
          <w:rPr>
            <w:rStyle w:val="Hyperlink"/>
            <w:rFonts w:eastAsia="Calibri"/>
            <w:noProof/>
            <w:lang w:val="en-US"/>
            <w14:scene3d>
              <w14:camera w14:prst="orthographicFront"/>
              <w14:lightRig w14:rig="threePt" w14:dir="t">
                <w14:rot w14:lat="0" w14:lon="0" w14:rev="0"/>
              </w14:lightRig>
            </w14:scene3d>
          </w:rPr>
          <w:t>9</w:t>
        </w:r>
        <w:r w:rsidR="002E76B6">
          <w:rPr>
            <w:rFonts w:eastAsiaTheme="minorEastAsia" w:cstheme="minorBidi"/>
            <w:noProof/>
            <w:szCs w:val="22"/>
            <w:lang w:eastAsia="en-GB"/>
          </w:rPr>
          <w:tab/>
        </w:r>
        <w:r w:rsidR="002E76B6" w:rsidRPr="0062245C">
          <w:rPr>
            <w:rStyle w:val="Hyperlink"/>
            <w:rFonts w:eastAsia="Calibri"/>
            <w:noProof/>
            <w:lang w:val="en-US"/>
          </w:rPr>
          <w:t>How to Raise a Concern</w:t>
        </w:r>
        <w:r w:rsidR="002E76B6">
          <w:rPr>
            <w:noProof/>
            <w:webHidden/>
          </w:rPr>
          <w:tab/>
        </w:r>
        <w:r w:rsidR="002E76B6">
          <w:rPr>
            <w:noProof/>
            <w:webHidden/>
          </w:rPr>
          <w:fldChar w:fldCharType="begin"/>
        </w:r>
        <w:r w:rsidR="002E76B6">
          <w:rPr>
            <w:noProof/>
            <w:webHidden/>
          </w:rPr>
          <w:instrText xml:space="preserve"> PAGEREF _Toc378863870 \h </w:instrText>
        </w:r>
        <w:r w:rsidR="002E76B6">
          <w:rPr>
            <w:noProof/>
            <w:webHidden/>
          </w:rPr>
        </w:r>
        <w:r w:rsidR="002E76B6">
          <w:rPr>
            <w:noProof/>
            <w:webHidden/>
          </w:rPr>
          <w:fldChar w:fldCharType="separate"/>
        </w:r>
        <w:r w:rsidR="002E76B6">
          <w:rPr>
            <w:noProof/>
            <w:webHidden/>
          </w:rPr>
          <w:t>7</w:t>
        </w:r>
        <w:r w:rsidR="002E76B6">
          <w:rPr>
            <w:noProof/>
            <w:webHidden/>
          </w:rPr>
          <w:fldChar w:fldCharType="end"/>
        </w:r>
      </w:hyperlink>
    </w:p>
    <w:p w14:paraId="0C0F2BEB" w14:textId="77777777" w:rsidR="002E76B6" w:rsidRDefault="00CF6FA5" w:rsidP="002E76B6">
      <w:pPr>
        <w:pStyle w:val="TOC1"/>
        <w:tabs>
          <w:tab w:val="left" w:pos="660"/>
          <w:tab w:val="right" w:leader="dot" w:pos="9016"/>
        </w:tabs>
        <w:rPr>
          <w:rFonts w:eastAsiaTheme="minorEastAsia" w:cstheme="minorBidi"/>
          <w:noProof/>
          <w:szCs w:val="22"/>
          <w:lang w:eastAsia="en-GB"/>
        </w:rPr>
      </w:pPr>
      <w:hyperlink w:anchor="_Toc378863871" w:history="1">
        <w:r w:rsidR="002E76B6" w:rsidRPr="0062245C">
          <w:rPr>
            <w:rStyle w:val="Hyperlink"/>
            <w:rFonts w:eastAsia="Calibri"/>
            <w:noProof/>
            <w:lang w:val="en-US"/>
            <w14:scene3d>
              <w14:camera w14:prst="orthographicFront"/>
              <w14:lightRig w14:rig="threePt" w14:dir="t">
                <w14:rot w14:lat="0" w14:lon="0" w14:rev="0"/>
              </w14:lightRig>
            </w14:scene3d>
          </w:rPr>
          <w:t>10</w:t>
        </w:r>
        <w:r w:rsidR="002E76B6">
          <w:rPr>
            <w:rFonts w:eastAsiaTheme="minorEastAsia" w:cstheme="minorBidi"/>
            <w:noProof/>
            <w:szCs w:val="22"/>
            <w:lang w:eastAsia="en-GB"/>
          </w:rPr>
          <w:tab/>
        </w:r>
        <w:r w:rsidR="002E76B6" w:rsidRPr="0062245C">
          <w:rPr>
            <w:rStyle w:val="Hyperlink"/>
            <w:rFonts w:eastAsia="Calibri"/>
            <w:noProof/>
            <w:lang w:val="en-US"/>
          </w:rPr>
          <w:t>Protection</w:t>
        </w:r>
        <w:r w:rsidR="002E76B6">
          <w:rPr>
            <w:noProof/>
            <w:webHidden/>
          </w:rPr>
          <w:tab/>
        </w:r>
        <w:r w:rsidR="002E76B6">
          <w:rPr>
            <w:noProof/>
            <w:webHidden/>
          </w:rPr>
          <w:fldChar w:fldCharType="begin"/>
        </w:r>
        <w:r w:rsidR="002E76B6">
          <w:rPr>
            <w:noProof/>
            <w:webHidden/>
          </w:rPr>
          <w:instrText xml:space="preserve"> PAGEREF _Toc378863871 \h </w:instrText>
        </w:r>
        <w:r w:rsidR="002E76B6">
          <w:rPr>
            <w:noProof/>
            <w:webHidden/>
          </w:rPr>
        </w:r>
        <w:r w:rsidR="002E76B6">
          <w:rPr>
            <w:noProof/>
            <w:webHidden/>
          </w:rPr>
          <w:fldChar w:fldCharType="separate"/>
        </w:r>
        <w:r w:rsidR="002E76B6">
          <w:rPr>
            <w:noProof/>
            <w:webHidden/>
          </w:rPr>
          <w:t>7</w:t>
        </w:r>
        <w:r w:rsidR="002E76B6">
          <w:rPr>
            <w:noProof/>
            <w:webHidden/>
          </w:rPr>
          <w:fldChar w:fldCharType="end"/>
        </w:r>
      </w:hyperlink>
    </w:p>
    <w:p w14:paraId="3D149A55" w14:textId="77777777" w:rsidR="002E76B6" w:rsidRDefault="00CF6FA5" w:rsidP="002E76B6">
      <w:pPr>
        <w:pStyle w:val="TOC1"/>
        <w:tabs>
          <w:tab w:val="left" w:pos="660"/>
          <w:tab w:val="right" w:leader="dot" w:pos="9016"/>
        </w:tabs>
        <w:rPr>
          <w:rFonts w:eastAsiaTheme="minorEastAsia" w:cstheme="minorBidi"/>
          <w:noProof/>
          <w:szCs w:val="22"/>
          <w:lang w:eastAsia="en-GB"/>
        </w:rPr>
      </w:pPr>
      <w:hyperlink w:anchor="_Toc378863872" w:history="1">
        <w:r w:rsidR="002E76B6" w:rsidRPr="0062245C">
          <w:rPr>
            <w:rStyle w:val="Hyperlink"/>
            <w:rFonts w:eastAsia="Calibri"/>
            <w:noProof/>
            <w:lang w:val="en-US"/>
            <w14:scene3d>
              <w14:camera w14:prst="orthographicFront"/>
              <w14:lightRig w14:rig="threePt" w14:dir="t">
                <w14:rot w14:lat="0" w14:lon="0" w14:rev="0"/>
              </w14:lightRig>
            </w14:scene3d>
          </w:rPr>
          <w:t>11</w:t>
        </w:r>
        <w:r w:rsidR="002E76B6">
          <w:rPr>
            <w:rFonts w:eastAsiaTheme="minorEastAsia" w:cstheme="minorBidi"/>
            <w:noProof/>
            <w:szCs w:val="22"/>
            <w:lang w:eastAsia="en-GB"/>
          </w:rPr>
          <w:tab/>
        </w:r>
        <w:r w:rsidR="002E76B6" w:rsidRPr="0062245C">
          <w:rPr>
            <w:rStyle w:val="Hyperlink"/>
            <w:rFonts w:eastAsia="Calibri"/>
            <w:noProof/>
            <w:lang w:val="en-US"/>
          </w:rPr>
          <w:t>Training and Communication</w:t>
        </w:r>
        <w:r w:rsidR="002E76B6">
          <w:rPr>
            <w:noProof/>
            <w:webHidden/>
          </w:rPr>
          <w:tab/>
        </w:r>
        <w:r w:rsidR="002E76B6">
          <w:rPr>
            <w:noProof/>
            <w:webHidden/>
          </w:rPr>
          <w:fldChar w:fldCharType="begin"/>
        </w:r>
        <w:r w:rsidR="002E76B6">
          <w:rPr>
            <w:noProof/>
            <w:webHidden/>
          </w:rPr>
          <w:instrText xml:space="preserve"> PAGEREF _Toc378863872 \h </w:instrText>
        </w:r>
        <w:r w:rsidR="002E76B6">
          <w:rPr>
            <w:noProof/>
            <w:webHidden/>
          </w:rPr>
        </w:r>
        <w:r w:rsidR="002E76B6">
          <w:rPr>
            <w:noProof/>
            <w:webHidden/>
          </w:rPr>
          <w:fldChar w:fldCharType="separate"/>
        </w:r>
        <w:r w:rsidR="002E76B6">
          <w:rPr>
            <w:noProof/>
            <w:webHidden/>
          </w:rPr>
          <w:t>7</w:t>
        </w:r>
        <w:r w:rsidR="002E76B6">
          <w:rPr>
            <w:noProof/>
            <w:webHidden/>
          </w:rPr>
          <w:fldChar w:fldCharType="end"/>
        </w:r>
      </w:hyperlink>
    </w:p>
    <w:p w14:paraId="5A717F0D" w14:textId="77777777" w:rsidR="002E76B6" w:rsidRDefault="00CF6FA5" w:rsidP="002E76B6">
      <w:pPr>
        <w:pStyle w:val="TOC1"/>
        <w:tabs>
          <w:tab w:val="left" w:pos="660"/>
          <w:tab w:val="right" w:leader="dot" w:pos="9016"/>
        </w:tabs>
        <w:rPr>
          <w:rFonts w:eastAsiaTheme="minorEastAsia" w:cstheme="minorBidi"/>
          <w:noProof/>
          <w:szCs w:val="22"/>
          <w:lang w:eastAsia="en-GB"/>
        </w:rPr>
      </w:pPr>
      <w:hyperlink w:anchor="_Toc378863873" w:history="1">
        <w:r w:rsidR="002E76B6" w:rsidRPr="0062245C">
          <w:rPr>
            <w:rStyle w:val="Hyperlink"/>
            <w:rFonts w:eastAsia="Calibri"/>
            <w:noProof/>
            <w:lang w:val="en-US"/>
            <w14:scene3d>
              <w14:camera w14:prst="orthographicFront"/>
              <w14:lightRig w14:rig="threePt" w14:dir="t">
                <w14:rot w14:lat="0" w14:lon="0" w14:rev="0"/>
              </w14:lightRig>
            </w14:scene3d>
          </w:rPr>
          <w:t>12</w:t>
        </w:r>
        <w:r w:rsidR="002E76B6">
          <w:rPr>
            <w:rFonts w:eastAsiaTheme="minorEastAsia" w:cstheme="minorBidi"/>
            <w:noProof/>
            <w:szCs w:val="22"/>
            <w:lang w:eastAsia="en-GB"/>
          </w:rPr>
          <w:tab/>
        </w:r>
        <w:r w:rsidR="002E76B6" w:rsidRPr="0062245C">
          <w:rPr>
            <w:rStyle w:val="Hyperlink"/>
            <w:rFonts w:eastAsia="Calibri"/>
            <w:noProof/>
            <w:lang w:val="en-US"/>
          </w:rPr>
          <w:t>Who is Responsible for the Policy?</w:t>
        </w:r>
        <w:r w:rsidR="002E76B6">
          <w:rPr>
            <w:noProof/>
            <w:webHidden/>
          </w:rPr>
          <w:tab/>
        </w:r>
        <w:r w:rsidR="002E76B6">
          <w:rPr>
            <w:noProof/>
            <w:webHidden/>
          </w:rPr>
          <w:fldChar w:fldCharType="begin"/>
        </w:r>
        <w:r w:rsidR="002E76B6">
          <w:rPr>
            <w:noProof/>
            <w:webHidden/>
          </w:rPr>
          <w:instrText xml:space="preserve"> PAGEREF _Toc378863873 \h </w:instrText>
        </w:r>
        <w:r w:rsidR="002E76B6">
          <w:rPr>
            <w:noProof/>
            <w:webHidden/>
          </w:rPr>
        </w:r>
        <w:r w:rsidR="002E76B6">
          <w:rPr>
            <w:noProof/>
            <w:webHidden/>
          </w:rPr>
          <w:fldChar w:fldCharType="separate"/>
        </w:r>
        <w:r w:rsidR="002E76B6">
          <w:rPr>
            <w:noProof/>
            <w:webHidden/>
          </w:rPr>
          <w:t>8</w:t>
        </w:r>
        <w:r w:rsidR="002E76B6">
          <w:rPr>
            <w:noProof/>
            <w:webHidden/>
          </w:rPr>
          <w:fldChar w:fldCharType="end"/>
        </w:r>
      </w:hyperlink>
    </w:p>
    <w:p w14:paraId="4F23FD33" w14:textId="77777777" w:rsidR="002E76B6" w:rsidRDefault="00CF6FA5" w:rsidP="002E76B6">
      <w:pPr>
        <w:pStyle w:val="TOC1"/>
        <w:tabs>
          <w:tab w:val="left" w:pos="660"/>
          <w:tab w:val="right" w:leader="dot" w:pos="9016"/>
        </w:tabs>
        <w:rPr>
          <w:rFonts w:eastAsiaTheme="minorEastAsia" w:cstheme="minorBidi"/>
          <w:noProof/>
          <w:szCs w:val="22"/>
          <w:lang w:eastAsia="en-GB"/>
        </w:rPr>
      </w:pPr>
      <w:hyperlink w:anchor="_Toc378863874" w:history="1">
        <w:r w:rsidR="002E76B6" w:rsidRPr="0062245C">
          <w:rPr>
            <w:rStyle w:val="Hyperlink"/>
            <w:rFonts w:eastAsia="Calibri"/>
            <w:noProof/>
            <w:lang w:val="en-US"/>
            <w14:scene3d>
              <w14:camera w14:prst="orthographicFront"/>
              <w14:lightRig w14:rig="threePt" w14:dir="t">
                <w14:rot w14:lat="0" w14:lon="0" w14:rev="0"/>
              </w14:lightRig>
            </w14:scene3d>
          </w:rPr>
          <w:t>13</w:t>
        </w:r>
        <w:r w:rsidR="002E76B6">
          <w:rPr>
            <w:rFonts w:eastAsiaTheme="minorEastAsia" w:cstheme="minorBidi"/>
            <w:noProof/>
            <w:szCs w:val="22"/>
            <w:lang w:eastAsia="en-GB"/>
          </w:rPr>
          <w:tab/>
        </w:r>
        <w:r w:rsidR="002E76B6" w:rsidRPr="0062245C">
          <w:rPr>
            <w:rStyle w:val="Hyperlink"/>
            <w:rFonts w:eastAsia="Calibri"/>
            <w:noProof/>
            <w:lang w:val="en-US"/>
          </w:rPr>
          <w:t>Monitoring and Review</w:t>
        </w:r>
        <w:r w:rsidR="002E76B6">
          <w:rPr>
            <w:noProof/>
            <w:webHidden/>
          </w:rPr>
          <w:tab/>
        </w:r>
        <w:r w:rsidR="002E76B6">
          <w:rPr>
            <w:noProof/>
            <w:webHidden/>
          </w:rPr>
          <w:fldChar w:fldCharType="begin"/>
        </w:r>
        <w:r w:rsidR="002E76B6">
          <w:rPr>
            <w:noProof/>
            <w:webHidden/>
          </w:rPr>
          <w:instrText xml:space="preserve"> PAGEREF _Toc378863874 \h </w:instrText>
        </w:r>
        <w:r w:rsidR="002E76B6">
          <w:rPr>
            <w:noProof/>
            <w:webHidden/>
          </w:rPr>
        </w:r>
        <w:r w:rsidR="002E76B6">
          <w:rPr>
            <w:noProof/>
            <w:webHidden/>
          </w:rPr>
          <w:fldChar w:fldCharType="separate"/>
        </w:r>
        <w:r w:rsidR="002E76B6">
          <w:rPr>
            <w:noProof/>
            <w:webHidden/>
          </w:rPr>
          <w:t>8</w:t>
        </w:r>
        <w:r w:rsidR="002E76B6">
          <w:rPr>
            <w:noProof/>
            <w:webHidden/>
          </w:rPr>
          <w:fldChar w:fldCharType="end"/>
        </w:r>
      </w:hyperlink>
    </w:p>
    <w:p w14:paraId="32B56173" w14:textId="77777777" w:rsidR="002E76B6" w:rsidRDefault="00CF6FA5" w:rsidP="002E76B6">
      <w:pPr>
        <w:pStyle w:val="TOC2"/>
        <w:tabs>
          <w:tab w:val="right" w:leader="dot" w:pos="9016"/>
        </w:tabs>
        <w:rPr>
          <w:rFonts w:eastAsiaTheme="minorEastAsia" w:cstheme="minorBidi"/>
          <w:noProof/>
          <w:szCs w:val="22"/>
          <w:lang w:eastAsia="en-GB"/>
        </w:rPr>
      </w:pPr>
      <w:hyperlink w:anchor="_Toc378863875" w:history="1">
        <w:r w:rsidR="002E76B6" w:rsidRPr="0062245C">
          <w:rPr>
            <w:rStyle w:val="Hyperlink"/>
            <w:rFonts w:eastAsia="Calibri"/>
            <w:noProof/>
            <w:lang w:val="en-US"/>
          </w:rPr>
          <w:t>Appendix 1</w:t>
        </w:r>
        <w:r w:rsidR="002E76B6">
          <w:rPr>
            <w:noProof/>
            <w:webHidden/>
          </w:rPr>
          <w:tab/>
        </w:r>
        <w:r w:rsidR="002E76B6">
          <w:rPr>
            <w:noProof/>
            <w:webHidden/>
          </w:rPr>
          <w:fldChar w:fldCharType="begin"/>
        </w:r>
        <w:r w:rsidR="002E76B6">
          <w:rPr>
            <w:noProof/>
            <w:webHidden/>
          </w:rPr>
          <w:instrText xml:space="preserve"> PAGEREF _Toc378863875 \h </w:instrText>
        </w:r>
        <w:r w:rsidR="002E76B6">
          <w:rPr>
            <w:noProof/>
            <w:webHidden/>
          </w:rPr>
        </w:r>
        <w:r w:rsidR="002E76B6">
          <w:rPr>
            <w:noProof/>
            <w:webHidden/>
          </w:rPr>
          <w:fldChar w:fldCharType="separate"/>
        </w:r>
        <w:r w:rsidR="002E76B6">
          <w:rPr>
            <w:noProof/>
            <w:webHidden/>
          </w:rPr>
          <w:t>9</w:t>
        </w:r>
        <w:r w:rsidR="002E76B6">
          <w:rPr>
            <w:noProof/>
            <w:webHidden/>
          </w:rPr>
          <w:fldChar w:fldCharType="end"/>
        </w:r>
      </w:hyperlink>
    </w:p>
    <w:p w14:paraId="73683D09" w14:textId="77777777" w:rsidR="001C2509" w:rsidRDefault="002E76B6" w:rsidP="001C2509">
      <w:pPr>
        <w:pStyle w:val="TOC2"/>
        <w:tabs>
          <w:tab w:val="right" w:leader="dot" w:pos="9016"/>
        </w:tabs>
        <w:rPr>
          <w:rFonts w:eastAsiaTheme="minorEastAsia" w:cstheme="minorBidi"/>
          <w:noProof/>
          <w:szCs w:val="22"/>
          <w:lang w:eastAsia="en-GB"/>
        </w:rPr>
      </w:pPr>
      <w:r>
        <w:rPr>
          <w:b/>
        </w:rPr>
        <w:fldChar w:fldCharType="end"/>
      </w:r>
      <w:hyperlink w:anchor="_Toc378863875" w:history="1">
        <w:r w:rsidR="001C2509" w:rsidRPr="00D32EEF">
          <w:rPr>
            <w:rStyle w:val="Hyperlink"/>
            <w:rFonts w:eastAsia="Calibri"/>
            <w:noProof/>
            <w:color w:val="auto"/>
            <w:u w:val="none"/>
            <w:lang w:val="en-US"/>
          </w:rPr>
          <w:t>Appendix 2</w:t>
        </w:r>
        <w:r w:rsidR="001C2509">
          <w:rPr>
            <w:noProof/>
            <w:webHidden/>
          </w:rPr>
          <w:tab/>
          <w:t>10</w:t>
        </w:r>
      </w:hyperlink>
    </w:p>
    <w:p w14:paraId="00FA6E52" w14:textId="77777777" w:rsidR="002E76B6" w:rsidRDefault="002E76B6" w:rsidP="002E76B6">
      <w:pPr>
        <w:rPr>
          <w:b/>
        </w:rPr>
      </w:pPr>
    </w:p>
    <w:p w14:paraId="2266F092" w14:textId="77777777" w:rsidR="002E76B6" w:rsidRDefault="002E76B6" w:rsidP="002E76B6">
      <w:pPr>
        <w:rPr>
          <w:b/>
        </w:rPr>
      </w:pPr>
    </w:p>
    <w:p w14:paraId="6227CE08" w14:textId="77777777" w:rsidR="002E76B6" w:rsidRDefault="002E76B6" w:rsidP="002E76B6">
      <w:pPr>
        <w:rPr>
          <w:b/>
        </w:rPr>
      </w:pPr>
    </w:p>
    <w:p w14:paraId="2C17E8B4" w14:textId="77777777" w:rsidR="002E76B6" w:rsidRDefault="002E76B6" w:rsidP="002E76B6">
      <w:pPr>
        <w:rPr>
          <w:b/>
        </w:rPr>
      </w:pPr>
    </w:p>
    <w:p w14:paraId="2C4710D1" w14:textId="77777777" w:rsidR="002E76B6" w:rsidRDefault="002E76B6" w:rsidP="002E76B6">
      <w:pPr>
        <w:rPr>
          <w:b/>
        </w:rPr>
      </w:pPr>
    </w:p>
    <w:p w14:paraId="3D5CEA15" w14:textId="77777777" w:rsidR="002E76B6" w:rsidRDefault="002E76B6" w:rsidP="002E76B6">
      <w:pPr>
        <w:rPr>
          <w:b/>
        </w:rPr>
      </w:pPr>
    </w:p>
    <w:p w14:paraId="308CFE66" w14:textId="77777777" w:rsidR="002E76B6" w:rsidRDefault="002E76B6" w:rsidP="002E76B6">
      <w:pPr>
        <w:rPr>
          <w:b/>
        </w:rPr>
      </w:pPr>
    </w:p>
    <w:p w14:paraId="2C084F92" w14:textId="77777777" w:rsidR="002E76B6" w:rsidRDefault="002E76B6" w:rsidP="002E76B6">
      <w:pPr>
        <w:rPr>
          <w:b/>
        </w:rPr>
      </w:pPr>
    </w:p>
    <w:p w14:paraId="55E15693" w14:textId="77777777" w:rsidR="002E76B6" w:rsidRDefault="002E76B6" w:rsidP="002E76B6">
      <w:pPr>
        <w:rPr>
          <w:b/>
        </w:rPr>
      </w:pPr>
    </w:p>
    <w:p w14:paraId="40C32AA1" w14:textId="77777777" w:rsidR="002E76B6" w:rsidRDefault="002E76B6" w:rsidP="002E76B6">
      <w:pPr>
        <w:rPr>
          <w:b/>
        </w:rPr>
      </w:pPr>
    </w:p>
    <w:p w14:paraId="1A474B8A" w14:textId="77777777" w:rsidR="002E76B6" w:rsidRDefault="002E76B6" w:rsidP="002E76B6">
      <w:pPr>
        <w:rPr>
          <w:b/>
        </w:rPr>
      </w:pPr>
    </w:p>
    <w:p w14:paraId="3C29B9EF" w14:textId="77777777" w:rsidR="002E76B6" w:rsidRDefault="002E76B6" w:rsidP="002E76B6">
      <w:pPr>
        <w:rPr>
          <w:b/>
        </w:rPr>
      </w:pPr>
    </w:p>
    <w:p w14:paraId="27CEE6A2" w14:textId="77777777" w:rsidR="002E76B6" w:rsidRDefault="002E76B6" w:rsidP="002E76B6">
      <w:pPr>
        <w:rPr>
          <w:b/>
        </w:rPr>
      </w:pPr>
    </w:p>
    <w:p w14:paraId="4772A267" w14:textId="77777777" w:rsidR="002E76B6" w:rsidRDefault="002E76B6" w:rsidP="002E76B6">
      <w:pPr>
        <w:rPr>
          <w:b/>
        </w:rPr>
      </w:pPr>
    </w:p>
    <w:p w14:paraId="13CD232F" w14:textId="77777777" w:rsidR="002E76B6" w:rsidRDefault="002E76B6" w:rsidP="002E76B6">
      <w:pPr>
        <w:rPr>
          <w:b/>
        </w:rPr>
      </w:pPr>
    </w:p>
    <w:p w14:paraId="3FCB8CC7" w14:textId="77777777" w:rsidR="002E76B6" w:rsidRDefault="002E76B6" w:rsidP="002E76B6">
      <w:pPr>
        <w:rPr>
          <w:b/>
        </w:rPr>
      </w:pPr>
    </w:p>
    <w:p w14:paraId="7EE48BCD" w14:textId="77777777" w:rsidR="002E76B6" w:rsidRPr="002E76B6" w:rsidRDefault="002E76B6" w:rsidP="002E76B6">
      <w:pPr>
        <w:pStyle w:val="ListParagraph"/>
        <w:numPr>
          <w:ilvl w:val="0"/>
          <w:numId w:val="9"/>
        </w:numPr>
        <w:outlineLvl w:val="0"/>
        <w:rPr>
          <w:rFonts w:ascii="Calibri" w:hAnsi="Calibri"/>
          <w:b/>
          <w:color w:val="0C034F"/>
          <w:sz w:val="28"/>
        </w:rPr>
      </w:pPr>
      <w:bookmarkStart w:id="1" w:name="_Toc378863862"/>
      <w:r w:rsidRPr="002E76B6">
        <w:rPr>
          <w:rFonts w:ascii="Calibri" w:hAnsi="Calibri"/>
          <w:b/>
          <w:color w:val="0C034F"/>
          <w:sz w:val="28"/>
        </w:rPr>
        <w:t>Introduction</w:t>
      </w:r>
      <w:bookmarkEnd w:id="1"/>
    </w:p>
    <w:p w14:paraId="20D42BB0" w14:textId="77777777" w:rsidR="002E76B6" w:rsidRPr="002E76B6" w:rsidRDefault="002E76B6" w:rsidP="002E76B6">
      <w:pPr>
        <w:spacing w:after="0" w:line="240" w:lineRule="auto"/>
        <w:rPr>
          <w:rFonts w:ascii="Calibri" w:eastAsia="Times New Roman" w:hAnsi="Calibri" w:cs="Times New Roman"/>
          <w:szCs w:val="24"/>
        </w:rPr>
      </w:pPr>
    </w:p>
    <w:p w14:paraId="069CCE4A" w14:textId="77777777" w:rsidR="002E76B6" w:rsidRPr="002E76B6" w:rsidRDefault="002E76B6" w:rsidP="002E76B6">
      <w:pPr>
        <w:numPr>
          <w:ilvl w:val="1"/>
          <w:numId w:val="3"/>
        </w:numPr>
        <w:spacing w:after="0" w:line="240" w:lineRule="auto"/>
        <w:ind w:left="567"/>
        <w:outlineLvl w:val="1"/>
        <w:rPr>
          <w:rFonts w:ascii="Calibri" w:eastAsia="Times New Roman" w:hAnsi="Calibri" w:cs="Times New Roman"/>
          <w:szCs w:val="24"/>
          <w:lang w:val="en-US"/>
        </w:rPr>
      </w:pPr>
      <w:r w:rsidRPr="002E76B6">
        <w:rPr>
          <w:rFonts w:ascii="Calibri" w:eastAsia="Times New Roman" w:hAnsi="Calibri" w:cs="Times New Roman"/>
          <w:szCs w:val="24"/>
          <w:lang w:val="en-US"/>
        </w:rPr>
        <w:t xml:space="preserve">It is The Trust’s policy to conduct all of its business in an honest and ethical manner. We take a zero-tolerance approach to bribery and corruption and are committed to acting professionally, fairly and with integrity in all our business dealings and relationships wherever we operate and implementing and enforcing effective systems to counter bribery and corruption. </w:t>
      </w:r>
    </w:p>
    <w:p w14:paraId="48A2AE12" w14:textId="77777777" w:rsidR="002E76B6" w:rsidRPr="002E76B6" w:rsidRDefault="002E76B6" w:rsidP="002E76B6">
      <w:pPr>
        <w:spacing w:after="0" w:line="240" w:lineRule="auto"/>
        <w:rPr>
          <w:rFonts w:ascii="Calibri" w:eastAsia="Times New Roman" w:hAnsi="Calibri" w:cs="Times New Roman"/>
          <w:szCs w:val="24"/>
          <w:lang w:val="en-US"/>
        </w:rPr>
      </w:pPr>
    </w:p>
    <w:p w14:paraId="23FCC36E" w14:textId="77777777" w:rsidR="002E76B6" w:rsidRPr="002E76B6" w:rsidRDefault="002E76B6" w:rsidP="002E76B6">
      <w:pPr>
        <w:numPr>
          <w:ilvl w:val="1"/>
          <w:numId w:val="3"/>
        </w:numPr>
        <w:spacing w:after="0" w:line="240" w:lineRule="auto"/>
        <w:ind w:left="567"/>
        <w:outlineLvl w:val="1"/>
        <w:rPr>
          <w:rFonts w:ascii="Calibri" w:eastAsia="Times New Roman" w:hAnsi="Calibri" w:cs="Times New Roman"/>
          <w:szCs w:val="24"/>
          <w:lang w:val="en-US"/>
        </w:rPr>
      </w:pPr>
      <w:r w:rsidRPr="002E76B6">
        <w:rPr>
          <w:rFonts w:ascii="Calibri" w:eastAsia="Times New Roman" w:hAnsi="Calibri" w:cs="Times New Roman"/>
          <w:szCs w:val="24"/>
          <w:lang w:val="en-US"/>
        </w:rPr>
        <w:t>The Trust will uphold all laws relevant to countering bribery and corruption.  However, we remain bound by UK laws, including the Bribery Act 2010, in respect of our conduct both at home and any business abroad.</w:t>
      </w:r>
    </w:p>
    <w:p w14:paraId="32E2131A" w14:textId="77777777" w:rsidR="002E76B6" w:rsidRPr="002E76B6" w:rsidRDefault="002E76B6" w:rsidP="002E76B6">
      <w:pPr>
        <w:spacing w:after="0" w:line="240" w:lineRule="auto"/>
        <w:rPr>
          <w:rFonts w:ascii="Calibri" w:eastAsia="Times New Roman" w:hAnsi="Calibri" w:cs="Times New Roman"/>
          <w:szCs w:val="24"/>
          <w:lang w:val="en-US"/>
        </w:rPr>
      </w:pPr>
    </w:p>
    <w:p w14:paraId="26039281" w14:textId="77777777" w:rsidR="002E76B6" w:rsidRPr="002E76B6" w:rsidRDefault="002E76B6" w:rsidP="002E76B6">
      <w:pPr>
        <w:numPr>
          <w:ilvl w:val="1"/>
          <w:numId w:val="3"/>
        </w:numPr>
        <w:spacing w:after="0" w:line="240" w:lineRule="auto"/>
        <w:ind w:left="567"/>
        <w:outlineLvl w:val="1"/>
        <w:rPr>
          <w:rFonts w:ascii="Calibri" w:eastAsia="Times New Roman" w:hAnsi="Calibri" w:cs="Times New Roman"/>
          <w:szCs w:val="24"/>
          <w:lang w:val="en-US"/>
        </w:rPr>
      </w:pPr>
      <w:r w:rsidRPr="002E76B6">
        <w:rPr>
          <w:rFonts w:ascii="Calibri" w:eastAsia="Times New Roman" w:hAnsi="Calibri" w:cs="Times New Roman"/>
          <w:szCs w:val="24"/>
          <w:lang w:val="en-US"/>
        </w:rPr>
        <w:t>The purpose of this policy is to:</w:t>
      </w:r>
    </w:p>
    <w:p w14:paraId="72183255" w14:textId="77777777" w:rsidR="002E76B6" w:rsidRPr="002E76B6" w:rsidRDefault="002E76B6" w:rsidP="002E76B6">
      <w:pPr>
        <w:spacing w:after="0" w:line="240" w:lineRule="auto"/>
        <w:rPr>
          <w:rFonts w:ascii="Calibri" w:eastAsia="Times New Roman" w:hAnsi="Calibri" w:cs="Times New Roman"/>
          <w:szCs w:val="24"/>
          <w:lang w:val="en-US"/>
        </w:rPr>
      </w:pPr>
    </w:p>
    <w:p w14:paraId="254FCE0F" w14:textId="77777777" w:rsidR="002E76B6" w:rsidRPr="002E76B6" w:rsidRDefault="002E76B6" w:rsidP="002E76B6">
      <w:pPr>
        <w:numPr>
          <w:ilvl w:val="0"/>
          <w:numId w:val="4"/>
        </w:numPr>
        <w:spacing w:after="0" w:line="240" w:lineRule="auto"/>
        <w:ind w:left="993" w:hanging="426"/>
        <w:contextualSpacing/>
        <w:rPr>
          <w:rFonts w:ascii="Calibri" w:eastAsia="Times New Roman" w:hAnsi="Calibri" w:cs="Times New Roman"/>
          <w:szCs w:val="24"/>
          <w:lang w:val="en-US"/>
        </w:rPr>
      </w:pPr>
      <w:r w:rsidRPr="002E76B6">
        <w:rPr>
          <w:rFonts w:ascii="Calibri" w:eastAsia="Times New Roman" w:hAnsi="Calibri" w:cs="Times New Roman"/>
          <w:szCs w:val="24"/>
          <w:lang w:val="en-US"/>
        </w:rPr>
        <w:t>set out our responsibilities, and of those working for us, in observing and upholding our position on bribery and corruption</w:t>
      </w:r>
    </w:p>
    <w:p w14:paraId="01A0CD93" w14:textId="77777777" w:rsidR="002E76B6" w:rsidRPr="002E76B6" w:rsidRDefault="002E76B6" w:rsidP="002E76B6">
      <w:pPr>
        <w:numPr>
          <w:ilvl w:val="0"/>
          <w:numId w:val="4"/>
        </w:numPr>
        <w:spacing w:after="0" w:line="240" w:lineRule="auto"/>
        <w:ind w:left="993" w:hanging="426"/>
        <w:contextualSpacing/>
        <w:rPr>
          <w:rFonts w:ascii="Calibri" w:eastAsia="Times New Roman" w:hAnsi="Calibri" w:cs="Times New Roman"/>
          <w:szCs w:val="24"/>
          <w:lang w:val="en-US"/>
        </w:rPr>
      </w:pPr>
      <w:r w:rsidRPr="002E76B6">
        <w:rPr>
          <w:rFonts w:ascii="Calibri" w:eastAsia="Times New Roman" w:hAnsi="Calibri" w:cs="Times New Roman"/>
          <w:szCs w:val="24"/>
          <w:lang w:val="en-US"/>
        </w:rPr>
        <w:t>provide information and guidance to those working for us on how to recognise and deal with bribery and corruption issues.</w:t>
      </w:r>
    </w:p>
    <w:p w14:paraId="10FB35C1" w14:textId="77777777" w:rsidR="002E76B6" w:rsidRPr="002E76B6" w:rsidRDefault="002E76B6" w:rsidP="002E76B6">
      <w:pPr>
        <w:spacing w:after="0" w:line="240" w:lineRule="auto"/>
        <w:ind w:left="567"/>
        <w:outlineLvl w:val="1"/>
        <w:rPr>
          <w:rFonts w:ascii="Calibri" w:eastAsia="Times New Roman" w:hAnsi="Calibri" w:cs="Times New Roman"/>
          <w:szCs w:val="24"/>
          <w:lang w:val="en-US"/>
        </w:rPr>
      </w:pPr>
    </w:p>
    <w:p w14:paraId="1049ED2E" w14:textId="77777777" w:rsidR="002E76B6" w:rsidRPr="002E76B6" w:rsidRDefault="002E76B6" w:rsidP="002E76B6">
      <w:pPr>
        <w:numPr>
          <w:ilvl w:val="1"/>
          <w:numId w:val="3"/>
        </w:numPr>
        <w:spacing w:after="0" w:line="240" w:lineRule="auto"/>
        <w:ind w:left="567"/>
        <w:outlineLvl w:val="1"/>
        <w:rPr>
          <w:rFonts w:ascii="Calibri" w:eastAsia="Times New Roman" w:hAnsi="Calibri" w:cs="Times New Roman"/>
          <w:szCs w:val="24"/>
          <w:lang w:val="en-US"/>
        </w:rPr>
      </w:pPr>
      <w:r w:rsidRPr="002E76B6">
        <w:rPr>
          <w:rFonts w:ascii="Calibri" w:eastAsia="Times New Roman" w:hAnsi="Calibri" w:cs="Times New Roman"/>
          <w:szCs w:val="24"/>
          <w:lang w:val="en-US"/>
        </w:rPr>
        <w:t xml:space="preserve">It is a criminal offence to offer, promise, give, request or accept a bribe. Individuals found guilty can be punished by up to ten years’ imprisonment and/or a fine. </w:t>
      </w:r>
    </w:p>
    <w:p w14:paraId="7F1CC84C" w14:textId="77777777" w:rsidR="002E76B6" w:rsidRPr="002E76B6" w:rsidRDefault="002E76B6" w:rsidP="002E76B6">
      <w:pPr>
        <w:spacing w:after="0" w:line="240" w:lineRule="auto"/>
        <w:rPr>
          <w:rFonts w:ascii="Calibri" w:eastAsia="Times New Roman" w:hAnsi="Calibri" w:cs="Times New Roman"/>
          <w:szCs w:val="24"/>
          <w:lang w:val="en-US"/>
        </w:rPr>
      </w:pPr>
    </w:p>
    <w:p w14:paraId="0E3D1837" w14:textId="77777777" w:rsidR="002E76B6" w:rsidRPr="002E76B6" w:rsidRDefault="002E76B6" w:rsidP="002E76B6">
      <w:pPr>
        <w:numPr>
          <w:ilvl w:val="1"/>
          <w:numId w:val="3"/>
        </w:numPr>
        <w:spacing w:after="0" w:line="240" w:lineRule="auto"/>
        <w:ind w:left="567"/>
        <w:outlineLvl w:val="1"/>
        <w:rPr>
          <w:rFonts w:ascii="Calibri" w:eastAsia="Times New Roman" w:hAnsi="Calibri" w:cs="Times New Roman"/>
          <w:szCs w:val="24"/>
          <w:lang w:val="en-US"/>
        </w:rPr>
      </w:pPr>
      <w:r w:rsidRPr="002E76B6">
        <w:rPr>
          <w:rFonts w:ascii="Calibri" w:eastAsia="Times New Roman" w:hAnsi="Calibri" w:cs="Times New Roman"/>
          <w:szCs w:val="24"/>
          <w:lang w:val="en-US"/>
        </w:rPr>
        <w:t xml:space="preserve">As an employer if we fail to prevent bribery we can face an unlimited fine, exclusion from tendering for public contracts and damage to our reputation. We therefore take our legal responsibilities very seriously. </w:t>
      </w:r>
    </w:p>
    <w:p w14:paraId="58D6B6F1" w14:textId="77777777" w:rsidR="002E76B6" w:rsidRPr="002E76B6" w:rsidRDefault="002E76B6" w:rsidP="002E76B6">
      <w:pPr>
        <w:spacing w:after="0" w:line="240" w:lineRule="auto"/>
        <w:rPr>
          <w:rFonts w:ascii="Calibri" w:eastAsia="Times New Roman" w:hAnsi="Calibri" w:cs="Times New Roman"/>
          <w:szCs w:val="24"/>
          <w:lang w:val="en-US"/>
        </w:rPr>
      </w:pPr>
    </w:p>
    <w:p w14:paraId="403527E6" w14:textId="77777777" w:rsidR="002E76B6" w:rsidRPr="002E76B6" w:rsidRDefault="002E76B6" w:rsidP="002E76B6">
      <w:pPr>
        <w:numPr>
          <w:ilvl w:val="1"/>
          <w:numId w:val="3"/>
        </w:numPr>
        <w:spacing w:after="0" w:line="240" w:lineRule="auto"/>
        <w:ind w:left="567"/>
        <w:outlineLvl w:val="1"/>
        <w:rPr>
          <w:rFonts w:ascii="Calibri" w:eastAsia="Times New Roman" w:hAnsi="Calibri" w:cs="Times New Roman"/>
          <w:szCs w:val="24"/>
          <w:lang w:val="en-US"/>
        </w:rPr>
      </w:pPr>
      <w:r w:rsidRPr="002E76B6">
        <w:rPr>
          <w:rFonts w:ascii="Calibri" w:eastAsia="Times New Roman" w:hAnsi="Calibri" w:cs="Times New Roman"/>
          <w:szCs w:val="24"/>
          <w:lang w:val="en-US"/>
        </w:rPr>
        <w:t>In this policy, third party means any individual or organisation staff come into contract with during the course of work for The Trust and includes actual and potential clients, customers, suppliers, distributors, business contacts, agents, advisers, government and public bodies, including their advisers, representatives, officials, politicians and political parties.</w:t>
      </w:r>
    </w:p>
    <w:p w14:paraId="52486F0E" w14:textId="77777777" w:rsidR="002E76B6" w:rsidRPr="002E76B6" w:rsidRDefault="002E76B6" w:rsidP="002E76B6">
      <w:pPr>
        <w:spacing w:after="0" w:line="240" w:lineRule="auto"/>
        <w:rPr>
          <w:rFonts w:ascii="Calibri" w:eastAsia="Times New Roman" w:hAnsi="Calibri" w:cs="Times New Roman"/>
          <w:szCs w:val="24"/>
          <w:lang w:val="en-US"/>
        </w:rPr>
      </w:pPr>
    </w:p>
    <w:p w14:paraId="3FD95762" w14:textId="77777777" w:rsidR="002E76B6" w:rsidRPr="002E76B6" w:rsidRDefault="002E76B6" w:rsidP="002E76B6">
      <w:pPr>
        <w:spacing w:after="0" w:line="240" w:lineRule="auto"/>
        <w:rPr>
          <w:rFonts w:ascii="Calibri" w:eastAsia="Times New Roman" w:hAnsi="Calibri" w:cs="Times New Roman"/>
          <w:b/>
          <w:szCs w:val="24"/>
          <w:lang w:val="en-US"/>
        </w:rPr>
      </w:pPr>
      <w:r w:rsidRPr="002E76B6">
        <w:rPr>
          <w:rFonts w:ascii="Calibri" w:eastAsia="Times New Roman" w:hAnsi="Calibri" w:cs="Times New Roman"/>
          <w:b/>
          <w:szCs w:val="24"/>
          <w:lang w:val="en-US"/>
        </w:rPr>
        <w:t>Who must comply with this Policy?</w:t>
      </w:r>
    </w:p>
    <w:p w14:paraId="0FFA28A4" w14:textId="77777777" w:rsidR="002E76B6" w:rsidRPr="002E76B6" w:rsidRDefault="002E76B6" w:rsidP="002E76B6">
      <w:pPr>
        <w:spacing w:after="0" w:line="240" w:lineRule="auto"/>
        <w:rPr>
          <w:rFonts w:ascii="Calibri" w:eastAsia="Times New Roman" w:hAnsi="Calibri" w:cs="Times New Roman"/>
          <w:b/>
          <w:szCs w:val="24"/>
          <w:lang w:val="en-US"/>
        </w:rPr>
      </w:pPr>
    </w:p>
    <w:p w14:paraId="0AF5CD7C" w14:textId="77777777" w:rsidR="002E76B6" w:rsidRPr="002E76B6" w:rsidRDefault="002E76B6" w:rsidP="002E76B6">
      <w:pPr>
        <w:numPr>
          <w:ilvl w:val="1"/>
          <w:numId w:val="3"/>
        </w:numPr>
        <w:spacing w:after="0" w:line="240" w:lineRule="auto"/>
        <w:ind w:left="567"/>
        <w:outlineLvl w:val="1"/>
        <w:rPr>
          <w:rFonts w:ascii="Calibri" w:eastAsia="Times New Roman" w:hAnsi="Calibri" w:cs="Times New Roman"/>
          <w:szCs w:val="24"/>
          <w:lang w:val="en-US"/>
        </w:rPr>
      </w:pPr>
      <w:r w:rsidRPr="002E76B6">
        <w:rPr>
          <w:rFonts w:ascii="Calibri" w:eastAsia="Times New Roman" w:hAnsi="Calibri" w:cs="Times New Roman"/>
          <w:szCs w:val="24"/>
          <w:lang w:val="en-US"/>
        </w:rPr>
        <w:t>This policy applies to all persons working for The Trust or on our behalf in any capacity, including employees at all levels, directors, officers, agency workers, seconded workers, volunteers, interns, agents, contractors, external consultants, third-party representatives, business partners, sponsors or any other person associated with us, wherever located (collectively referred to as employees in this policy).</w:t>
      </w:r>
    </w:p>
    <w:p w14:paraId="12D8C07A" w14:textId="77777777" w:rsidR="002E76B6" w:rsidRDefault="002E76B6" w:rsidP="002E76B6">
      <w:pPr>
        <w:spacing w:after="0" w:line="240" w:lineRule="auto"/>
        <w:rPr>
          <w:rFonts w:ascii="Calibri" w:eastAsia="Times New Roman" w:hAnsi="Calibri" w:cs="Times New Roman"/>
          <w:szCs w:val="24"/>
          <w:lang w:val="en-US"/>
        </w:rPr>
      </w:pPr>
    </w:p>
    <w:p w14:paraId="205CC52A" w14:textId="77777777" w:rsidR="00732B22" w:rsidRDefault="00732B22" w:rsidP="002E76B6">
      <w:pPr>
        <w:spacing w:after="0" w:line="240" w:lineRule="auto"/>
        <w:rPr>
          <w:rFonts w:ascii="Calibri" w:eastAsia="Times New Roman" w:hAnsi="Calibri" w:cs="Times New Roman"/>
          <w:szCs w:val="24"/>
          <w:lang w:val="en-US"/>
        </w:rPr>
      </w:pPr>
    </w:p>
    <w:p w14:paraId="2204A29E" w14:textId="77777777" w:rsidR="00732B22" w:rsidRDefault="00732B22" w:rsidP="002E76B6">
      <w:pPr>
        <w:spacing w:after="0" w:line="240" w:lineRule="auto"/>
        <w:rPr>
          <w:rFonts w:ascii="Calibri" w:eastAsia="Times New Roman" w:hAnsi="Calibri" w:cs="Times New Roman"/>
          <w:szCs w:val="24"/>
          <w:lang w:val="en-US"/>
        </w:rPr>
      </w:pPr>
    </w:p>
    <w:p w14:paraId="26DF5061" w14:textId="77777777" w:rsidR="00732B22" w:rsidRDefault="00732B22" w:rsidP="002E76B6">
      <w:pPr>
        <w:spacing w:after="0" w:line="240" w:lineRule="auto"/>
        <w:rPr>
          <w:rFonts w:ascii="Calibri" w:eastAsia="Times New Roman" w:hAnsi="Calibri" w:cs="Times New Roman"/>
          <w:szCs w:val="24"/>
          <w:lang w:val="en-US"/>
        </w:rPr>
      </w:pPr>
    </w:p>
    <w:p w14:paraId="601B6FEE" w14:textId="77777777" w:rsidR="00732B22" w:rsidRPr="002E76B6" w:rsidRDefault="00732B22" w:rsidP="002E76B6">
      <w:pPr>
        <w:spacing w:after="0" w:line="240" w:lineRule="auto"/>
        <w:rPr>
          <w:rFonts w:ascii="Calibri" w:eastAsia="Times New Roman" w:hAnsi="Calibri" w:cs="Times New Roman"/>
          <w:szCs w:val="24"/>
          <w:lang w:val="en-US"/>
        </w:rPr>
      </w:pPr>
    </w:p>
    <w:p w14:paraId="17A1DD5F" w14:textId="77777777" w:rsidR="002E76B6" w:rsidRPr="002E76B6" w:rsidRDefault="002E76B6" w:rsidP="002E76B6">
      <w:pPr>
        <w:spacing w:after="0" w:line="240" w:lineRule="auto"/>
        <w:rPr>
          <w:rFonts w:ascii="Calibri" w:eastAsia="Times New Roman" w:hAnsi="Calibri" w:cs="Times New Roman"/>
          <w:szCs w:val="24"/>
          <w:lang w:val="en-US"/>
        </w:rPr>
      </w:pPr>
    </w:p>
    <w:p w14:paraId="37B64C2C" w14:textId="77777777" w:rsidR="002E76B6" w:rsidRPr="002E76B6" w:rsidRDefault="002E76B6" w:rsidP="002E76B6">
      <w:pPr>
        <w:pStyle w:val="ListParagraph"/>
        <w:numPr>
          <w:ilvl w:val="0"/>
          <w:numId w:val="9"/>
        </w:numPr>
        <w:outlineLvl w:val="0"/>
        <w:rPr>
          <w:rFonts w:ascii="Calibri" w:hAnsi="Calibri"/>
          <w:b/>
          <w:color w:val="0C034F"/>
          <w:sz w:val="28"/>
          <w:lang w:val="en-US"/>
        </w:rPr>
      </w:pPr>
      <w:bookmarkStart w:id="2" w:name="_Toc378863863"/>
      <w:r w:rsidRPr="002E76B6">
        <w:rPr>
          <w:rFonts w:ascii="Calibri" w:hAnsi="Calibri"/>
          <w:b/>
          <w:color w:val="0C034F"/>
          <w:sz w:val="28"/>
          <w:lang w:val="en-US"/>
        </w:rPr>
        <w:lastRenderedPageBreak/>
        <w:t>What is meant by Bribery and Corruption?</w:t>
      </w:r>
      <w:bookmarkEnd w:id="2"/>
    </w:p>
    <w:p w14:paraId="6794F279" w14:textId="77777777" w:rsidR="002E76B6" w:rsidRPr="002E76B6" w:rsidRDefault="002E76B6" w:rsidP="002E76B6">
      <w:pPr>
        <w:spacing w:after="0" w:line="240" w:lineRule="auto"/>
        <w:rPr>
          <w:rFonts w:ascii="Calibri" w:eastAsia="Times New Roman" w:hAnsi="Calibri" w:cs="Times New Roman"/>
          <w:szCs w:val="24"/>
          <w:lang w:val="en-US"/>
        </w:rPr>
      </w:pPr>
    </w:p>
    <w:p w14:paraId="5826F887" w14:textId="77777777" w:rsidR="00D32EEF" w:rsidRDefault="002E76B6" w:rsidP="002E76B6">
      <w:pPr>
        <w:numPr>
          <w:ilvl w:val="1"/>
          <w:numId w:val="9"/>
        </w:numPr>
        <w:spacing w:after="0" w:line="240" w:lineRule="auto"/>
        <w:ind w:left="567"/>
        <w:outlineLvl w:val="1"/>
        <w:rPr>
          <w:rFonts w:ascii="Calibri" w:eastAsia="Times New Roman" w:hAnsi="Calibri" w:cs="Times New Roman"/>
          <w:szCs w:val="24"/>
          <w:lang w:val="en-US"/>
        </w:rPr>
      </w:pPr>
      <w:r w:rsidRPr="002E76B6">
        <w:rPr>
          <w:rFonts w:ascii="Calibri" w:eastAsia="Times New Roman" w:hAnsi="Calibri" w:cs="Times New Roman"/>
          <w:szCs w:val="24"/>
          <w:lang w:val="en-US"/>
        </w:rPr>
        <w:t xml:space="preserve">Bribery is offering, promising, giving or accepting any financial or other advantage, to induce the recipient or any other person to act improperly in the performance of their functions, or to reward them for acting improperly by accepting the advantage. An advantage includes </w:t>
      </w:r>
    </w:p>
    <w:p w14:paraId="6A193473" w14:textId="77777777" w:rsidR="00D32EEF" w:rsidRDefault="00D32EEF" w:rsidP="00D32EEF">
      <w:pPr>
        <w:spacing w:after="0" w:line="240" w:lineRule="auto"/>
        <w:ind w:left="567"/>
        <w:outlineLvl w:val="1"/>
        <w:rPr>
          <w:rFonts w:ascii="Calibri" w:eastAsia="Times New Roman" w:hAnsi="Calibri" w:cs="Times New Roman"/>
          <w:szCs w:val="24"/>
          <w:lang w:val="en-US"/>
        </w:rPr>
      </w:pPr>
    </w:p>
    <w:p w14:paraId="63FDFEB6" w14:textId="77777777" w:rsidR="00D32EEF" w:rsidRDefault="00D32EEF" w:rsidP="00D32EEF">
      <w:pPr>
        <w:spacing w:after="0" w:line="240" w:lineRule="auto"/>
        <w:ind w:left="567"/>
        <w:outlineLvl w:val="1"/>
        <w:rPr>
          <w:rFonts w:ascii="Calibri" w:eastAsia="Times New Roman" w:hAnsi="Calibri" w:cs="Times New Roman"/>
          <w:szCs w:val="24"/>
          <w:lang w:val="en-US"/>
        </w:rPr>
      </w:pPr>
    </w:p>
    <w:p w14:paraId="22216B47" w14:textId="77777777" w:rsidR="002E76B6" w:rsidRPr="002E76B6" w:rsidRDefault="002E76B6" w:rsidP="002E76B6">
      <w:pPr>
        <w:numPr>
          <w:ilvl w:val="1"/>
          <w:numId w:val="9"/>
        </w:numPr>
        <w:spacing w:after="0" w:line="240" w:lineRule="auto"/>
        <w:ind w:left="567"/>
        <w:outlineLvl w:val="1"/>
        <w:rPr>
          <w:rFonts w:ascii="Calibri" w:eastAsia="Times New Roman" w:hAnsi="Calibri" w:cs="Times New Roman"/>
          <w:szCs w:val="24"/>
          <w:lang w:val="en-US"/>
        </w:rPr>
      </w:pPr>
      <w:r w:rsidRPr="002E76B6">
        <w:rPr>
          <w:rFonts w:ascii="Calibri" w:eastAsia="Times New Roman" w:hAnsi="Calibri" w:cs="Times New Roman"/>
          <w:szCs w:val="24"/>
          <w:lang w:val="en-US"/>
        </w:rPr>
        <w:t xml:space="preserve">money, gifts, loans, fees, hospitality, services, discounts and the award of a contract or anything else of value. </w:t>
      </w:r>
    </w:p>
    <w:p w14:paraId="771D507E" w14:textId="77777777" w:rsidR="002E76B6" w:rsidRPr="002E76B6" w:rsidRDefault="002E76B6" w:rsidP="002E76B6">
      <w:pPr>
        <w:spacing w:after="0" w:line="240" w:lineRule="auto"/>
        <w:rPr>
          <w:rFonts w:ascii="Calibri" w:eastAsia="Times New Roman" w:hAnsi="Calibri" w:cs="Times New Roman"/>
          <w:szCs w:val="24"/>
          <w:lang w:val="en-US"/>
        </w:rPr>
      </w:pPr>
    </w:p>
    <w:p w14:paraId="3AA5D97A" w14:textId="77777777" w:rsidR="002E76B6" w:rsidRPr="002E76B6" w:rsidRDefault="002E76B6" w:rsidP="002E76B6">
      <w:pPr>
        <w:numPr>
          <w:ilvl w:val="1"/>
          <w:numId w:val="9"/>
        </w:numPr>
        <w:spacing w:after="0" w:line="240" w:lineRule="auto"/>
        <w:ind w:left="567"/>
        <w:outlineLvl w:val="1"/>
        <w:rPr>
          <w:rFonts w:ascii="Calibri" w:eastAsia="Times New Roman" w:hAnsi="Calibri" w:cs="Times New Roman"/>
          <w:szCs w:val="24"/>
          <w:lang w:val="en-US"/>
        </w:rPr>
      </w:pPr>
      <w:r w:rsidRPr="002E76B6">
        <w:rPr>
          <w:rFonts w:ascii="Calibri" w:eastAsia="Times New Roman" w:hAnsi="Calibri" w:cs="Times New Roman"/>
          <w:szCs w:val="24"/>
          <w:lang w:val="en-US"/>
        </w:rPr>
        <w:t>A person acts improperly where they act illegally, unethically, or contrary to an expectation of good faith or impartiality, or where they abuse a position of The Trust. The improper acts may be in relation to any business or professional activities, public functions, acts in the course of employment, or other activities by or on behalf of any organisation of any kind.</w:t>
      </w:r>
    </w:p>
    <w:p w14:paraId="0794DFC9" w14:textId="77777777" w:rsidR="002E76B6" w:rsidRPr="002E76B6" w:rsidRDefault="002E76B6" w:rsidP="002E76B6">
      <w:pPr>
        <w:spacing w:after="0" w:line="240" w:lineRule="auto"/>
        <w:rPr>
          <w:rFonts w:ascii="Calibri" w:eastAsia="Times New Roman" w:hAnsi="Calibri" w:cs="Times New Roman"/>
          <w:szCs w:val="24"/>
          <w:lang w:val="en-US"/>
        </w:rPr>
      </w:pPr>
    </w:p>
    <w:p w14:paraId="7559D9EA" w14:textId="77777777" w:rsidR="002E76B6" w:rsidRPr="002E76B6" w:rsidRDefault="002E76B6" w:rsidP="002E76B6">
      <w:pPr>
        <w:numPr>
          <w:ilvl w:val="1"/>
          <w:numId w:val="9"/>
        </w:numPr>
        <w:spacing w:after="0" w:line="240" w:lineRule="auto"/>
        <w:ind w:left="567"/>
        <w:outlineLvl w:val="1"/>
        <w:rPr>
          <w:rFonts w:ascii="Calibri" w:eastAsia="Times New Roman" w:hAnsi="Calibri" w:cs="Times New Roman"/>
          <w:szCs w:val="24"/>
          <w:lang w:val="en-US"/>
        </w:rPr>
      </w:pPr>
      <w:r w:rsidRPr="002E76B6">
        <w:rPr>
          <w:rFonts w:ascii="Calibri" w:eastAsia="Times New Roman" w:hAnsi="Calibri" w:cs="Times New Roman"/>
          <w:szCs w:val="24"/>
          <w:lang w:val="en-US"/>
        </w:rPr>
        <w:t xml:space="preserve">Corruption is the abuse of entrusted power or position for private gain. </w:t>
      </w:r>
    </w:p>
    <w:p w14:paraId="1309D32E" w14:textId="77777777" w:rsidR="002E76B6" w:rsidRPr="002E76B6" w:rsidRDefault="002E76B6" w:rsidP="002E76B6">
      <w:pPr>
        <w:spacing w:after="0" w:line="240" w:lineRule="auto"/>
        <w:rPr>
          <w:rFonts w:ascii="Calibri" w:eastAsia="Times New Roman" w:hAnsi="Calibri" w:cs="Times New Roman"/>
          <w:szCs w:val="24"/>
          <w:lang w:val="en-US"/>
        </w:rPr>
      </w:pPr>
    </w:p>
    <w:p w14:paraId="7AF75836" w14:textId="77777777" w:rsidR="002E76B6" w:rsidRPr="002E76B6" w:rsidRDefault="002E76B6" w:rsidP="002E76B6">
      <w:pPr>
        <w:spacing w:after="0" w:line="240" w:lineRule="auto"/>
        <w:rPr>
          <w:rFonts w:ascii="Calibri" w:eastAsia="Times New Roman" w:hAnsi="Calibri" w:cs="Times New Roman"/>
          <w:b/>
          <w:szCs w:val="24"/>
          <w:lang w:val="en-US"/>
        </w:rPr>
      </w:pPr>
      <w:r w:rsidRPr="002E76B6">
        <w:rPr>
          <w:rFonts w:ascii="Calibri" w:eastAsia="Times New Roman" w:hAnsi="Calibri" w:cs="Times New Roman"/>
          <w:b/>
          <w:szCs w:val="24"/>
          <w:lang w:val="en-US"/>
        </w:rPr>
        <w:t>Examples:</w:t>
      </w:r>
    </w:p>
    <w:p w14:paraId="7DFFFAE9" w14:textId="77777777" w:rsidR="002E76B6" w:rsidRPr="002E76B6" w:rsidRDefault="002E76B6" w:rsidP="002E76B6">
      <w:pPr>
        <w:spacing w:after="0" w:line="240" w:lineRule="auto"/>
        <w:rPr>
          <w:rFonts w:ascii="Calibri" w:eastAsia="Times New Roman" w:hAnsi="Calibri" w:cs="Times New Roman"/>
          <w:b/>
          <w:szCs w:val="24"/>
          <w:lang w:val="en-US"/>
        </w:rPr>
      </w:pPr>
    </w:p>
    <w:p w14:paraId="6049C10B" w14:textId="77777777" w:rsidR="002E76B6" w:rsidRPr="002E76B6" w:rsidRDefault="002E76B6" w:rsidP="002E76B6">
      <w:pPr>
        <w:numPr>
          <w:ilvl w:val="1"/>
          <w:numId w:val="9"/>
        </w:numPr>
        <w:spacing w:after="0" w:line="240" w:lineRule="auto"/>
        <w:ind w:left="567"/>
        <w:outlineLvl w:val="1"/>
        <w:rPr>
          <w:rFonts w:ascii="Calibri" w:eastAsia="Times New Roman" w:hAnsi="Calibri" w:cs="Times New Roman"/>
          <w:szCs w:val="24"/>
          <w:lang w:val="en-US"/>
        </w:rPr>
      </w:pPr>
      <w:r w:rsidRPr="002E76B6">
        <w:rPr>
          <w:rFonts w:ascii="Calibri" w:eastAsia="Times New Roman" w:hAnsi="Calibri" w:cs="Times New Roman"/>
          <w:b/>
          <w:szCs w:val="24"/>
          <w:lang w:val="en-US"/>
        </w:rPr>
        <w:t>Offering a bribe</w:t>
      </w:r>
      <w:r w:rsidRPr="002E76B6">
        <w:rPr>
          <w:rFonts w:ascii="Calibri" w:eastAsia="Times New Roman" w:hAnsi="Calibri" w:cs="Times New Roman"/>
          <w:szCs w:val="24"/>
          <w:lang w:val="en-US"/>
        </w:rPr>
        <w:t xml:space="preserve"> – where you offer a potential client tickets to a major sporting event, but only if they agree to do business with us. This would be an offence as you are making the offer to gain a commercial and contractual advantage. The Trust may also be found to have committed an offence because the offer has been made to obtain business for us. It may also be an offence for the potential client to accept your offer.</w:t>
      </w:r>
    </w:p>
    <w:p w14:paraId="087F9B57" w14:textId="77777777" w:rsidR="002E76B6" w:rsidRPr="002E76B6" w:rsidRDefault="002E76B6" w:rsidP="002E76B6">
      <w:pPr>
        <w:spacing w:after="0" w:line="240" w:lineRule="auto"/>
        <w:rPr>
          <w:rFonts w:ascii="Calibri" w:eastAsia="Times New Roman" w:hAnsi="Calibri" w:cs="Times New Roman"/>
          <w:szCs w:val="24"/>
          <w:lang w:val="en-US"/>
        </w:rPr>
      </w:pPr>
    </w:p>
    <w:p w14:paraId="22771201" w14:textId="77777777" w:rsidR="002E76B6" w:rsidRPr="002E76B6" w:rsidRDefault="002E76B6" w:rsidP="002E76B6">
      <w:pPr>
        <w:numPr>
          <w:ilvl w:val="1"/>
          <w:numId w:val="9"/>
        </w:numPr>
        <w:spacing w:after="0" w:line="240" w:lineRule="auto"/>
        <w:ind w:left="567"/>
        <w:outlineLvl w:val="1"/>
        <w:rPr>
          <w:rFonts w:ascii="Calibri" w:eastAsia="Times New Roman" w:hAnsi="Calibri" w:cs="Times New Roman"/>
          <w:szCs w:val="24"/>
          <w:lang w:val="en-US"/>
        </w:rPr>
      </w:pPr>
      <w:r w:rsidRPr="002E76B6">
        <w:rPr>
          <w:rFonts w:ascii="Calibri" w:eastAsia="Times New Roman" w:hAnsi="Calibri" w:cs="Times New Roman"/>
          <w:b/>
          <w:szCs w:val="24"/>
          <w:lang w:val="en-US"/>
        </w:rPr>
        <w:t>Receiving a bribe</w:t>
      </w:r>
      <w:r w:rsidRPr="002E76B6">
        <w:rPr>
          <w:rFonts w:ascii="Calibri" w:eastAsia="Times New Roman" w:hAnsi="Calibri" w:cs="Times New Roman"/>
          <w:szCs w:val="24"/>
          <w:lang w:val="en-US"/>
        </w:rPr>
        <w:t xml:space="preserve"> – where a supplier gives your nephew a job, but makes it clear that in return they expect you to use your influence in our organisation to ensure we continue to do business with them. It is an offence for a supplier to make such an offer. It would be an offence for you to accept the offer as you would be doing as to gain a personal advantage.</w:t>
      </w:r>
    </w:p>
    <w:p w14:paraId="4CFA6915" w14:textId="77777777" w:rsidR="002E76B6" w:rsidRPr="002E76B6" w:rsidRDefault="002E76B6" w:rsidP="002E76B6">
      <w:pPr>
        <w:spacing w:after="0" w:line="240" w:lineRule="auto"/>
        <w:rPr>
          <w:rFonts w:ascii="Calibri" w:eastAsia="Times New Roman" w:hAnsi="Calibri" w:cs="Times New Roman"/>
          <w:szCs w:val="24"/>
          <w:lang w:val="en-US"/>
        </w:rPr>
      </w:pPr>
    </w:p>
    <w:p w14:paraId="3D9E37BA" w14:textId="77777777" w:rsidR="002E76B6" w:rsidRPr="002E76B6" w:rsidRDefault="002E76B6" w:rsidP="002E76B6">
      <w:pPr>
        <w:numPr>
          <w:ilvl w:val="1"/>
          <w:numId w:val="9"/>
        </w:numPr>
        <w:spacing w:after="0" w:line="240" w:lineRule="auto"/>
        <w:ind w:left="567"/>
        <w:outlineLvl w:val="1"/>
        <w:rPr>
          <w:rFonts w:ascii="Calibri" w:eastAsia="Times New Roman" w:hAnsi="Calibri" w:cs="Times New Roman"/>
          <w:szCs w:val="24"/>
          <w:lang w:val="en-US"/>
        </w:rPr>
      </w:pPr>
      <w:r w:rsidRPr="002E76B6">
        <w:rPr>
          <w:rFonts w:ascii="Calibri" w:eastAsia="Times New Roman" w:hAnsi="Calibri" w:cs="Times New Roman"/>
          <w:b/>
          <w:szCs w:val="24"/>
          <w:lang w:val="en-US"/>
        </w:rPr>
        <w:t xml:space="preserve">Bribing a foreign official </w:t>
      </w:r>
      <w:r w:rsidRPr="002E76B6">
        <w:rPr>
          <w:rFonts w:ascii="Calibri" w:eastAsia="Times New Roman" w:hAnsi="Calibri" w:cs="Times New Roman"/>
          <w:szCs w:val="24"/>
          <w:lang w:val="en-US"/>
        </w:rPr>
        <w:t>– where you arrange for the business to pay an additional “facilitation” payment to a foreign official to speed up an administrative process. The offence of bribing a foreign public official is committed as soon as the offer is made. This is because it is made to gain a business advantage for us. We may also be found to have committed an offence.</w:t>
      </w:r>
    </w:p>
    <w:p w14:paraId="79CCA007" w14:textId="77777777" w:rsidR="002E76B6" w:rsidRPr="002E76B6" w:rsidRDefault="002E76B6" w:rsidP="002E76B6">
      <w:pPr>
        <w:spacing w:after="0" w:line="240" w:lineRule="auto"/>
        <w:rPr>
          <w:rFonts w:ascii="Calibri" w:eastAsia="Times New Roman" w:hAnsi="Calibri" w:cs="Times New Roman"/>
          <w:szCs w:val="24"/>
          <w:lang w:val="en-US"/>
        </w:rPr>
      </w:pPr>
    </w:p>
    <w:p w14:paraId="3A2414FE" w14:textId="77777777" w:rsidR="002E76B6" w:rsidRPr="002E76B6" w:rsidRDefault="002E76B6" w:rsidP="002E76B6">
      <w:pPr>
        <w:spacing w:after="0" w:line="240" w:lineRule="auto"/>
        <w:rPr>
          <w:rFonts w:ascii="Calibri" w:eastAsia="Times New Roman" w:hAnsi="Calibri" w:cs="Times New Roman"/>
          <w:szCs w:val="24"/>
          <w:lang w:val="en-US"/>
        </w:rPr>
      </w:pPr>
    </w:p>
    <w:p w14:paraId="15463635" w14:textId="77777777" w:rsidR="002E76B6" w:rsidRPr="002E76B6" w:rsidRDefault="002E76B6" w:rsidP="002E76B6">
      <w:pPr>
        <w:numPr>
          <w:ilvl w:val="0"/>
          <w:numId w:val="9"/>
        </w:numPr>
        <w:spacing w:after="0" w:line="240" w:lineRule="auto"/>
        <w:ind w:left="426"/>
        <w:outlineLvl w:val="0"/>
        <w:rPr>
          <w:rFonts w:ascii="Calibri" w:eastAsia="Times New Roman" w:hAnsi="Calibri" w:cs="Times New Roman"/>
          <w:b/>
          <w:color w:val="0C034F"/>
          <w:sz w:val="28"/>
          <w:szCs w:val="24"/>
          <w:lang w:val="en-US"/>
        </w:rPr>
      </w:pPr>
      <w:bookmarkStart w:id="3" w:name="_Toc378863864"/>
      <w:r w:rsidRPr="002E76B6">
        <w:rPr>
          <w:rFonts w:ascii="Calibri" w:eastAsia="Times New Roman" w:hAnsi="Calibri" w:cs="Times New Roman"/>
          <w:b/>
          <w:color w:val="0C034F"/>
          <w:sz w:val="28"/>
          <w:szCs w:val="24"/>
          <w:lang w:val="en-US"/>
        </w:rPr>
        <w:t>What you must not do</w:t>
      </w:r>
      <w:bookmarkEnd w:id="3"/>
    </w:p>
    <w:p w14:paraId="419A523D" w14:textId="77777777" w:rsidR="002E76B6" w:rsidRPr="002E76B6" w:rsidRDefault="002E76B6" w:rsidP="002E76B6">
      <w:pPr>
        <w:spacing w:after="0" w:line="240" w:lineRule="auto"/>
        <w:rPr>
          <w:rFonts w:ascii="Calibri" w:eastAsia="Times New Roman" w:hAnsi="Calibri" w:cs="Times New Roman"/>
          <w:szCs w:val="24"/>
          <w:lang w:val="en-US"/>
        </w:rPr>
      </w:pPr>
    </w:p>
    <w:p w14:paraId="5851D6D5" w14:textId="77777777" w:rsidR="002E76B6" w:rsidRPr="002E76B6" w:rsidRDefault="002E76B6" w:rsidP="002E76B6">
      <w:pPr>
        <w:numPr>
          <w:ilvl w:val="1"/>
          <w:numId w:val="9"/>
        </w:numPr>
        <w:spacing w:after="0" w:line="240" w:lineRule="auto"/>
        <w:ind w:left="567"/>
        <w:outlineLvl w:val="1"/>
        <w:rPr>
          <w:rFonts w:ascii="Calibri" w:eastAsia="Times New Roman" w:hAnsi="Calibri" w:cs="Times New Roman"/>
          <w:szCs w:val="24"/>
          <w:lang w:val="en-US"/>
        </w:rPr>
      </w:pPr>
      <w:r w:rsidRPr="002E76B6">
        <w:rPr>
          <w:rFonts w:ascii="Calibri" w:eastAsia="Times New Roman" w:hAnsi="Calibri" w:cs="Times New Roman"/>
          <w:szCs w:val="24"/>
          <w:lang w:val="en-US"/>
        </w:rPr>
        <w:t xml:space="preserve">It is not acceptable for you (or someone on your behalf) to: </w:t>
      </w:r>
    </w:p>
    <w:p w14:paraId="56ABA010" w14:textId="77777777" w:rsidR="002E76B6" w:rsidRPr="002E76B6" w:rsidRDefault="002E76B6" w:rsidP="002E76B6">
      <w:pPr>
        <w:spacing w:after="0" w:line="240" w:lineRule="auto"/>
        <w:rPr>
          <w:rFonts w:ascii="Calibri" w:eastAsia="Times New Roman" w:hAnsi="Calibri" w:cs="Times New Roman"/>
          <w:szCs w:val="24"/>
          <w:lang w:val="en-US"/>
        </w:rPr>
      </w:pPr>
    </w:p>
    <w:p w14:paraId="11287B3A" w14:textId="77777777" w:rsidR="002E76B6" w:rsidRPr="002E76B6" w:rsidRDefault="002E76B6" w:rsidP="002E76B6">
      <w:pPr>
        <w:numPr>
          <w:ilvl w:val="0"/>
          <w:numId w:val="5"/>
        </w:numPr>
        <w:spacing w:after="0" w:line="240" w:lineRule="auto"/>
        <w:contextualSpacing/>
        <w:rPr>
          <w:rFonts w:ascii="Calibri" w:eastAsia="Times New Roman" w:hAnsi="Calibri" w:cs="Times New Roman"/>
          <w:szCs w:val="24"/>
          <w:lang w:val="en-US"/>
        </w:rPr>
      </w:pPr>
      <w:r w:rsidRPr="002E76B6">
        <w:rPr>
          <w:rFonts w:ascii="Calibri" w:eastAsia="Times New Roman" w:hAnsi="Calibri" w:cs="Times New Roman"/>
          <w:szCs w:val="24"/>
          <w:lang w:val="en-US"/>
        </w:rPr>
        <w:t>give, promise to give, or offer a payment, gift or hospitality with the expectation or hope that a business advantage will be received, or to reward a business advantage already given</w:t>
      </w:r>
    </w:p>
    <w:p w14:paraId="590C2BBF" w14:textId="77777777" w:rsidR="002E76B6" w:rsidRPr="002E76B6" w:rsidRDefault="002E76B6" w:rsidP="002E76B6">
      <w:pPr>
        <w:numPr>
          <w:ilvl w:val="0"/>
          <w:numId w:val="5"/>
        </w:numPr>
        <w:spacing w:after="0" w:line="240" w:lineRule="auto"/>
        <w:contextualSpacing/>
        <w:rPr>
          <w:rFonts w:ascii="Calibri" w:eastAsia="Times New Roman" w:hAnsi="Calibri" w:cs="Times New Roman"/>
          <w:szCs w:val="24"/>
          <w:lang w:val="en-US"/>
        </w:rPr>
      </w:pPr>
      <w:r w:rsidRPr="002E76B6">
        <w:rPr>
          <w:rFonts w:ascii="Calibri" w:eastAsia="Times New Roman" w:hAnsi="Calibri" w:cs="Times New Roman"/>
          <w:szCs w:val="24"/>
          <w:lang w:val="en-US"/>
        </w:rPr>
        <w:t>give or accept a gift or hospitality during any commercial negotiations or tender process, if this could be perceived as intended or likely to influence the outcome</w:t>
      </w:r>
    </w:p>
    <w:p w14:paraId="42F729C2" w14:textId="77777777" w:rsidR="002E76B6" w:rsidRPr="002E76B6" w:rsidRDefault="002E76B6" w:rsidP="002E76B6">
      <w:pPr>
        <w:numPr>
          <w:ilvl w:val="0"/>
          <w:numId w:val="5"/>
        </w:numPr>
        <w:spacing w:after="0" w:line="240" w:lineRule="auto"/>
        <w:contextualSpacing/>
        <w:rPr>
          <w:rFonts w:ascii="Calibri" w:eastAsia="Times New Roman" w:hAnsi="Calibri" w:cs="Times New Roman"/>
          <w:szCs w:val="24"/>
          <w:lang w:val="en-US"/>
        </w:rPr>
      </w:pPr>
      <w:r w:rsidRPr="002E76B6">
        <w:rPr>
          <w:rFonts w:ascii="Calibri" w:eastAsia="Times New Roman" w:hAnsi="Calibri" w:cs="Times New Roman"/>
          <w:szCs w:val="24"/>
          <w:lang w:val="en-US"/>
        </w:rPr>
        <w:lastRenderedPageBreak/>
        <w:t>accept a payment, gift or hospitality from a third party that you know or suspect is offered with the expectation that it will provide a business advantage for them or anyone else in return</w:t>
      </w:r>
    </w:p>
    <w:p w14:paraId="1F09DC7B" w14:textId="77777777" w:rsidR="002E76B6" w:rsidRPr="002E76B6" w:rsidRDefault="002E76B6" w:rsidP="002E76B6">
      <w:pPr>
        <w:numPr>
          <w:ilvl w:val="0"/>
          <w:numId w:val="5"/>
        </w:numPr>
        <w:spacing w:after="0" w:line="240" w:lineRule="auto"/>
        <w:contextualSpacing/>
        <w:rPr>
          <w:rFonts w:ascii="Calibri" w:eastAsia="Times New Roman" w:hAnsi="Calibri" w:cs="Times New Roman"/>
          <w:szCs w:val="24"/>
          <w:lang w:val="en-US"/>
        </w:rPr>
      </w:pPr>
      <w:r w:rsidRPr="002E76B6">
        <w:rPr>
          <w:rFonts w:ascii="Calibri" w:eastAsia="Times New Roman" w:hAnsi="Calibri" w:cs="Times New Roman"/>
          <w:szCs w:val="24"/>
          <w:lang w:val="en-US"/>
        </w:rPr>
        <w:t>accept hospitality from a third party that is unduly lavish or extravagant under the circumstances</w:t>
      </w:r>
    </w:p>
    <w:p w14:paraId="585C2ED4" w14:textId="77777777" w:rsidR="002E76B6" w:rsidRPr="002E76B6" w:rsidRDefault="002E76B6" w:rsidP="002E76B6">
      <w:pPr>
        <w:numPr>
          <w:ilvl w:val="0"/>
          <w:numId w:val="5"/>
        </w:numPr>
        <w:spacing w:after="0" w:line="240" w:lineRule="auto"/>
        <w:contextualSpacing/>
        <w:rPr>
          <w:rFonts w:ascii="Calibri" w:eastAsia="Times New Roman" w:hAnsi="Calibri" w:cs="Times New Roman"/>
          <w:szCs w:val="24"/>
          <w:lang w:val="en-US"/>
        </w:rPr>
      </w:pPr>
      <w:r w:rsidRPr="002E76B6">
        <w:rPr>
          <w:rFonts w:ascii="Calibri" w:eastAsia="Times New Roman" w:hAnsi="Calibri" w:cs="Times New Roman"/>
          <w:szCs w:val="24"/>
          <w:lang w:val="en-US"/>
        </w:rPr>
        <w:t>offer or accept a gift to or from government officials or representatives, or politicians or political parties without prior approval of the Chief Executive Officer</w:t>
      </w:r>
    </w:p>
    <w:p w14:paraId="637D542E" w14:textId="77777777" w:rsidR="002E76B6" w:rsidRPr="002E76B6" w:rsidRDefault="002E76B6" w:rsidP="002E76B6">
      <w:pPr>
        <w:numPr>
          <w:ilvl w:val="0"/>
          <w:numId w:val="5"/>
        </w:numPr>
        <w:spacing w:after="0" w:line="240" w:lineRule="auto"/>
        <w:contextualSpacing/>
        <w:rPr>
          <w:rFonts w:ascii="Calibri" w:eastAsia="Times New Roman" w:hAnsi="Calibri" w:cs="Times New Roman"/>
          <w:szCs w:val="24"/>
          <w:lang w:val="en-US"/>
        </w:rPr>
      </w:pPr>
      <w:r w:rsidRPr="002E76B6">
        <w:rPr>
          <w:rFonts w:ascii="Calibri" w:eastAsia="Times New Roman" w:hAnsi="Calibri" w:cs="Times New Roman"/>
          <w:szCs w:val="24"/>
          <w:lang w:val="en-US"/>
        </w:rPr>
        <w:t>threaten or retaliate against another worker who has refused to commit a bribery offence or who has raised concerns under this policy</w:t>
      </w:r>
    </w:p>
    <w:p w14:paraId="5A134865" w14:textId="77777777" w:rsidR="002E76B6" w:rsidRPr="002E76B6" w:rsidRDefault="002E76B6" w:rsidP="002E76B6">
      <w:pPr>
        <w:numPr>
          <w:ilvl w:val="0"/>
          <w:numId w:val="5"/>
        </w:numPr>
        <w:spacing w:after="0" w:line="240" w:lineRule="auto"/>
        <w:contextualSpacing/>
        <w:rPr>
          <w:rFonts w:ascii="Calibri" w:eastAsia="Times New Roman" w:hAnsi="Calibri" w:cs="Times New Roman"/>
          <w:szCs w:val="24"/>
          <w:lang w:val="en-US"/>
        </w:rPr>
      </w:pPr>
      <w:r w:rsidRPr="002E76B6">
        <w:rPr>
          <w:rFonts w:ascii="Calibri" w:eastAsia="Times New Roman" w:hAnsi="Calibri" w:cs="Times New Roman"/>
          <w:szCs w:val="24"/>
          <w:lang w:val="en-US"/>
        </w:rPr>
        <w:t>engage in any other activity that might lead to a breach of this policy.</w:t>
      </w:r>
    </w:p>
    <w:p w14:paraId="30CD22CF" w14:textId="77777777" w:rsidR="002E76B6" w:rsidRPr="002E76B6" w:rsidRDefault="002E76B6" w:rsidP="002E76B6">
      <w:pPr>
        <w:spacing w:before="1" w:after="0" w:line="110" w:lineRule="exact"/>
        <w:rPr>
          <w:rFonts w:ascii="Calibri" w:eastAsia="Times New Roman" w:hAnsi="Calibri" w:cs="Times New Roman"/>
          <w:sz w:val="11"/>
          <w:szCs w:val="11"/>
        </w:rPr>
      </w:pPr>
    </w:p>
    <w:p w14:paraId="48BD2A0D" w14:textId="77777777" w:rsidR="002E76B6" w:rsidRPr="002E76B6" w:rsidRDefault="002E76B6" w:rsidP="002E76B6">
      <w:pPr>
        <w:tabs>
          <w:tab w:val="left" w:pos="2160"/>
        </w:tabs>
        <w:spacing w:after="0" w:line="240" w:lineRule="auto"/>
        <w:ind w:right="1470"/>
        <w:rPr>
          <w:rFonts w:ascii="Calibri" w:eastAsia="Calibri" w:hAnsi="Calibri" w:cs="Calibri"/>
          <w:szCs w:val="24"/>
        </w:rPr>
      </w:pPr>
    </w:p>
    <w:p w14:paraId="1C03202C" w14:textId="77777777" w:rsidR="002E76B6" w:rsidRPr="002E76B6" w:rsidRDefault="002E76B6" w:rsidP="002E76B6">
      <w:pPr>
        <w:numPr>
          <w:ilvl w:val="0"/>
          <w:numId w:val="9"/>
        </w:numPr>
        <w:spacing w:after="0" w:line="240" w:lineRule="auto"/>
        <w:ind w:left="426"/>
        <w:outlineLvl w:val="0"/>
        <w:rPr>
          <w:rFonts w:ascii="Calibri" w:eastAsia="Calibri" w:hAnsi="Calibri" w:cs="Times New Roman"/>
          <w:b/>
          <w:color w:val="0C034F"/>
          <w:sz w:val="28"/>
          <w:szCs w:val="24"/>
        </w:rPr>
      </w:pPr>
      <w:bookmarkStart w:id="4" w:name="_Toc378863865"/>
      <w:r w:rsidRPr="002E76B6">
        <w:rPr>
          <w:rFonts w:ascii="Calibri" w:eastAsia="Calibri" w:hAnsi="Calibri" w:cs="Times New Roman"/>
          <w:b/>
          <w:color w:val="0C034F"/>
          <w:sz w:val="28"/>
          <w:szCs w:val="24"/>
        </w:rPr>
        <w:t>Facilitation Payments and Kickbacks</w:t>
      </w:r>
      <w:bookmarkEnd w:id="4"/>
    </w:p>
    <w:p w14:paraId="3EF5FD98" w14:textId="77777777" w:rsidR="002E76B6" w:rsidRPr="002E76B6" w:rsidRDefault="002E76B6" w:rsidP="002E76B6">
      <w:pPr>
        <w:spacing w:after="0" w:line="240" w:lineRule="auto"/>
        <w:rPr>
          <w:rFonts w:ascii="Calibri" w:eastAsia="Calibri" w:hAnsi="Calibri" w:cs="Times New Roman"/>
          <w:szCs w:val="24"/>
        </w:rPr>
      </w:pPr>
    </w:p>
    <w:p w14:paraId="7E0E803D"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 xml:space="preserve">The Trust does not make, or will not accept, facilitation payments or “kickbacks” of any kind. </w:t>
      </w:r>
    </w:p>
    <w:p w14:paraId="0D5AA411" w14:textId="77777777" w:rsidR="002E76B6" w:rsidRPr="002E76B6" w:rsidRDefault="002E76B6" w:rsidP="002E76B6">
      <w:pPr>
        <w:spacing w:after="0" w:line="240" w:lineRule="auto"/>
        <w:rPr>
          <w:rFonts w:ascii="Calibri" w:eastAsia="Calibri" w:hAnsi="Calibri" w:cs="Times New Roman"/>
          <w:szCs w:val="24"/>
          <w:lang w:val="en-US"/>
        </w:rPr>
      </w:pPr>
    </w:p>
    <w:p w14:paraId="6954D60C"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Facilitation payments, also known as “back-handers” or “grease payments”, are typically small, unofficial payments made to secure or expedite a routine or necessary action (for example by a government official). They are not common in the UK, but are common in some other jurisdictions.</w:t>
      </w:r>
    </w:p>
    <w:p w14:paraId="76A47B33" w14:textId="77777777" w:rsidR="002E76B6" w:rsidRPr="002E76B6" w:rsidRDefault="002E76B6" w:rsidP="002E76B6">
      <w:pPr>
        <w:spacing w:after="0" w:line="240" w:lineRule="auto"/>
        <w:rPr>
          <w:rFonts w:ascii="Calibri" w:eastAsia="Calibri" w:hAnsi="Calibri" w:cs="Times New Roman"/>
          <w:szCs w:val="24"/>
          <w:lang w:val="en-US"/>
        </w:rPr>
      </w:pPr>
    </w:p>
    <w:p w14:paraId="1F174280"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Kickbacks are typically payments made in return for a business favour or advantage.</w:t>
      </w:r>
    </w:p>
    <w:p w14:paraId="5A5EDC6D" w14:textId="77777777" w:rsidR="002E76B6" w:rsidRPr="002E76B6" w:rsidRDefault="002E76B6" w:rsidP="002E76B6">
      <w:pPr>
        <w:spacing w:after="0" w:line="240" w:lineRule="auto"/>
        <w:rPr>
          <w:rFonts w:ascii="Calibri" w:eastAsia="Calibri" w:hAnsi="Calibri" w:cs="Times New Roman"/>
          <w:szCs w:val="24"/>
          <w:lang w:val="en-US"/>
        </w:rPr>
      </w:pPr>
    </w:p>
    <w:p w14:paraId="043B16B8"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 xml:space="preserve">All workers must avoid any activity that might lead to a facilitation payment or kickback being made or accepted by us or on our behalf, or that might suggest that such a payment will be made or accepted. </w:t>
      </w:r>
    </w:p>
    <w:p w14:paraId="69E35181" w14:textId="77777777" w:rsidR="002E76B6" w:rsidRPr="002E76B6" w:rsidRDefault="002E76B6" w:rsidP="002E76B6">
      <w:pPr>
        <w:spacing w:after="0" w:line="240" w:lineRule="auto"/>
        <w:rPr>
          <w:rFonts w:ascii="Calibri" w:eastAsia="Calibri" w:hAnsi="Calibri" w:cs="Times New Roman"/>
          <w:szCs w:val="24"/>
          <w:lang w:val="en-US"/>
        </w:rPr>
      </w:pPr>
    </w:p>
    <w:p w14:paraId="50BAB8B3"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 xml:space="preserve">If you are asked to make a payment on our behalf, you should always be mindful of what the payment is for and whether the amount requested is proportionate to the goods or services provided. You should always ask for a receipt which details the reason for the payment. </w:t>
      </w:r>
    </w:p>
    <w:p w14:paraId="264C8804" w14:textId="77777777" w:rsidR="002E76B6" w:rsidRPr="002E76B6" w:rsidRDefault="002E76B6" w:rsidP="002E76B6">
      <w:pPr>
        <w:spacing w:after="0" w:line="240" w:lineRule="auto"/>
        <w:rPr>
          <w:rFonts w:ascii="Calibri" w:eastAsia="Calibri" w:hAnsi="Calibri" w:cs="Times New Roman"/>
          <w:szCs w:val="24"/>
          <w:lang w:val="en-US"/>
        </w:rPr>
      </w:pPr>
    </w:p>
    <w:p w14:paraId="610AC4E3"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If you have any suspicions, concerns or queries regarding a payment, you should raise these with the Chief Executive Officer.</w:t>
      </w:r>
    </w:p>
    <w:p w14:paraId="75302495" w14:textId="77777777" w:rsidR="002E76B6" w:rsidRPr="002E76B6" w:rsidRDefault="002E76B6" w:rsidP="002E76B6">
      <w:pPr>
        <w:spacing w:after="0" w:line="240" w:lineRule="auto"/>
        <w:rPr>
          <w:rFonts w:ascii="Calibri" w:eastAsia="Calibri" w:hAnsi="Calibri" w:cs="Times New Roman"/>
          <w:szCs w:val="24"/>
          <w:lang w:val="en-US"/>
        </w:rPr>
      </w:pPr>
    </w:p>
    <w:p w14:paraId="52F86C74" w14:textId="77777777" w:rsidR="002E76B6" w:rsidRPr="002E76B6" w:rsidRDefault="002E76B6" w:rsidP="002E76B6">
      <w:pPr>
        <w:spacing w:after="0" w:line="240" w:lineRule="auto"/>
        <w:rPr>
          <w:rFonts w:ascii="Calibri" w:eastAsia="Calibri" w:hAnsi="Calibri" w:cs="Times New Roman"/>
          <w:szCs w:val="24"/>
          <w:lang w:val="en-US"/>
        </w:rPr>
      </w:pPr>
    </w:p>
    <w:p w14:paraId="1F656F97" w14:textId="77777777" w:rsidR="002E76B6" w:rsidRPr="002E76B6" w:rsidRDefault="002E76B6" w:rsidP="002E76B6">
      <w:pPr>
        <w:numPr>
          <w:ilvl w:val="0"/>
          <w:numId w:val="9"/>
        </w:numPr>
        <w:spacing w:after="0" w:line="240" w:lineRule="auto"/>
        <w:ind w:left="426"/>
        <w:outlineLvl w:val="0"/>
        <w:rPr>
          <w:rFonts w:ascii="Calibri" w:eastAsia="Calibri" w:hAnsi="Calibri" w:cs="Times New Roman"/>
          <w:b/>
          <w:color w:val="0C034F"/>
          <w:sz w:val="28"/>
          <w:szCs w:val="24"/>
          <w:lang w:val="en-US"/>
        </w:rPr>
      </w:pPr>
      <w:bookmarkStart w:id="5" w:name="_Toc378863866"/>
      <w:r w:rsidRPr="002E76B6">
        <w:rPr>
          <w:rFonts w:ascii="Calibri" w:eastAsia="Calibri" w:hAnsi="Calibri" w:cs="Times New Roman"/>
          <w:b/>
          <w:color w:val="0C034F"/>
          <w:sz w:val="28"/>
          <w:szCs w:val="24"/>
          <w:lang w:val="en-US"/>
        </w:rPr>
        <w:t>Gifts, Hospitality and Expenses</w:t>
      </w:r>
      <w:bookmarkEnd w:id="5"/>
    </w:p>
    <w:p w14:paraId="1176B858" w14:textId="77777777" w:rsidR="002E76B6" w:rsidRPr="002E76B6" w:rsidRDefault="002E76B6" w:rsidP="002E76B6">
      <w:pPr>
        <w:spacing w:after="0" w:line="240" w:lineRule="auto"/>
        <w:rPr>
          <w:rFonts w:ascii="Calibri" w:eastAsia="Calibri" w:hAnsi="Calibri" w:cs="Times New Roman"/>
          <w:szCs w:val="24"/>
          <w:lang w:val="en-US"/>
        </w:rPr>
      </w:pPr>
    </w:p>
    <w:p w14:paraId="128ABC32"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This policy allows reasonable and appropriate hospitality or entertainment given to or received from third parties, for the purposes of:</w:t>
      </w:r>
    </w:p>
    <w:p w14:paraId="6F6294CA" w14:textId="77777777" w:rsidR="002E76B6" w:rsidRPr="002E76B6" w:rsidRDefault="002E76B6" w:rsidP="002E76B6">
      <w:pPr>
        <w:spacing w:after="0" w:line="240" w:lineRule="auto"/>
        <w:rPr>
          <w:rFonts w:ascii="Calibri" w:eastAsia="Calibri" w:hAnsi="Calibri" w:cs="Times New Roman"/>
          <w:szCs w:val="24"/>
          <w:lang w:val="en-US"/>
        </w:rPr>
      </w:pPr>
    </w:p>
    <w:p w14:paraId="33F3064A" w14:textId="77777777" w:rsidR="002E76B6" w:rsidRPr="002E76B6" w:rsidRDefault="002E76B6" w:rsidP="002E76B6">
      <w:pPr>
        <w:numPr>
          <w:ilvl w:val="0"/>
          <w:numId w:val="6"/>
        </w:numPr>
        <w:spacing w:after="0" w:line="240" w:lineRule="auto"/>
        <w:contextualSpacing/>
        <w:rPr>
          <w:rFonts w:ascii="Calibri" w:eastAsia="Calibri" w:hAnsi="Calibri" w:cs="Times New Roman"/>
          <w:szCs w:val="24"/>
          <w:lang w:val="en-US"/>
        </w:rPr>
      </w:pPr>
      <w:r w:rsidRPr="002E76B6">
        <w:rPr>
          <w:rFonts w:ascii="Calibri" w:eastAsia="Calibri" w:hAnsi="Calibri" w:cs="Times New Roman"/>
          <w:szCs w:val="24"/>
          <w:lang w:val="en-US"/>
        </w:rPr>
        <w:t>establishing or maintaining good business relationships</w:t>
      </w:r>
    </w:p>
    <w:p w14:paraId="0D4516EF" w14:textId="77777777" w:rsidR="002E76B6" w:rsidRPr="002E76B6" w:rsidRDefault="002E76B6" w:rsidP="002E76B6">
      <w:pPr>
        <w:numPr>
          <w:ilvl w:val="0"/>
          <w:numId w:val="6"/>
        </w:numPr>
        <w:spacing w:after="0" w:line="240" w:lineRule="auto"/>
        <w:contextualSpacing/>
        <w:rPr>
          <w:rFonts w:ascii="Calibri" w:eastAsia="Calibri" w:hAnsi="Calibri" w:cs="Times New Roman"/>
          <w:szCs w:val="24"/>
          <w:lang w:val="en-US"/>
        </w:rPr>
      </w:pPr>
      <w:r w:rsidRPr="002E76B6">
        <w:rPr>
          <w:rFonts w:ascii="Calibri" w:eastAsia="Calibri" w:hAnsi="Calibri" w:cs="Times New Roman"/>
          <w:szCs w:val="24"/>
          <w:lang w:val="en-US"/>
        </w:rPr>
        <w:t>improving or maintaining our image or reputation</w:t>
      </w:r>
    </w:p>
    <w:p w14:paraId="2E8D7E55" w14:textId="77777777" w:rsidR="002E76B6" w:rsidRPr="002E76B6" w:rsidRDefault="002E76B6" w:rsidP="002E76B6">
      <w:pPr>
        <w:numPr>
          <w:ilvl w:val="0"/>
          <w:numId w:val="6"/>
        </w:numPr>
        <w:spacing w:after="0" w:line="240" w:lineRule="auto"/>
        <w:contextualSpacing/>
        <w:rPr>
          <w:rFonts w:ascii="Calibri" w:eastAsia="Calibri" w:hAnsi="Calibri" w:cs="Times New Roman"/>
          <w:szCs w:val="24"/>
          <w:lang w:val="en-US"/>
        </w:rPr>
      </w:pPr>
      <w:r w:rsidRPr="002E76B6">
        <w:rPr>
          <w:rFonts w:ascii="Calibri" w:eastAsia="Calibri" w:hAnsi="Calibri" w:cs="Times New Roman"/>
          <w:szCs w:val="24"/>
          <w:lang w:val="en-US"/>
        </w:rPr>
        <w:t>marketing or presenting our products and/or services effectively.</w:t>
      </w:r>
    </w:p>
    <w:p w14:paraId="05343C81" w14:textId="77777777" w:rsidR="002E76B6" w:rsidRPr="002E76B6" w:rsidRDefault="002E76B6" w:rsidP="002E76B6">
      <w:pPr>
        <w:spacing w:after="0" w:line="240" w:lineRule="auto"/>
        <w:ind w:left="720"/>
        <w:contextualSpacing/>
        <w:rPr>
          <w:rFonts w:ascii="Calibri" w:eastAsia="Calibri" w:hAnsi="Calibri" w:cs="Times New Roman"/>
          <w:szCs w:val="24"/>
          <w:lang w:val="en-US"/>
        </w:rPr>
      </w:pPr>
    </w:p>
    <w:p w14:paraId="4001C820"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The giving and accepting of gifts is allowed if the following requirements are met:</w:t>
      </w:r>
    </w:p>
    <w:p w14:paraId="1F67545C" w14:textId="77777777" w:rsidR="002E76B6" w:rsidRPr="002E76B6" w:rsidRDefault="002E76B6" w:rsidP="002E76B6">
      <w:pPr>
        <w:spacing w:after="0" w:line="240" w:lineRule="auto"/>
        <w:rPr>
          <w:rFonts w:ascii="Calibri" w:eastAsia="Calibri" w:hAnsi="Calibri" w:cs="Times New Roman"/>
          <w:szCs w:val="24"/>
          <w:lang w:val="en-US"/>
        </w:rPr>
      </w:pPr>
    </w:p>
    <w:p w14:paraId="5A1C1401" w14:textId="77777777" w:rsidR="002E76B6" w:rsidRPr="002E76B6" w:rsidRDefault="002E76B6" w:rsidP="002E76B6">
      <w:pPr>
        <w:numPr>
          <w:ilvl w:val="0"/>
          <w:numId w:val="7"/>
        </w:numPr>
        <w:spacing w:after="0" w:line="240" w:lineRule="auto"/>
        <w:contextualSpacing/>
        <w:rPr>
          <w:rFonts w:ascii="Calibri" w:eastAsia="Calibri" w:hAnsi="Calibri" w:cs="Times New Roman"/>
          <w:szCs w:val="24"/>
          <w:lang w:val="en-US"/>
        </w:rPr>
      </w:pPr>
      <w:r w:rsidRPr="002E76B6">
        <w:rPr>
          <w:rFonts w:ascii="Calibri" w:eastAsia="Calibri" w:hAnsi="Calibri" w:cs="Times New Roman"/>
          <w:szCs w:val="24"/>
          <w:lang w:val="en-US"/>
        </w:rPr>
        <w:lastRenderedPageBreak/>
        <w:t>it is not made with the intention of influencing, or which may be perceived as influencing somebody’s judgment, a third party to obtain or retain business or a business advantage, or to reward the provision or retention of business or a business advantage, or in explicit or implicit exchange for favours or benefits</w:t>
      </w:r>
    </w:p>
    <w:p w14:paraId="02384841" w14:textId="77777777" w:rsidR="002E76B6" w:rsidRPr="002E76B6" w:rsidRDefault="002E76B6" w:rsidP="002E76B6">
      <w:pPr>
        <w:numPr>
          <w:ilvl w:val="0"/>
          <w:numId w:val="7"/>
        </w:numPr>
        <w:spacing w:after="0" w:line="240" w:lineRule="auto"/>
        <w:contextualSpacing/>
        <w:rPr>
          <w:rFonts w:ascii="Calibri" w:eastAsia="Calibri" w:hAnsi="Calibri" w:cs="Times New Roman"/>
          <w:szCs w:val="24"/>
          <w:lang w:val="en-US"/>
        </w:rPr>
      </w:pPr>
      <w:r w:rsidRPr="002E76B6">
        <w:rPr>
          <w:rFonts w:ascii="Calibri" w:eastAsia="Calibri" w:hAnsi="Calibri" w:cs="Times New Roman"/>
          <w:szCs w:val="24"/>
          <w:lang w:val="en-US"/>
        </w:rPr>
        <w:t>it is given in The Trust’s name, not in your name</w:t>
      </w:r>
    </w:p>
    <w:p w14:paraId="44388994" w14:textId="77777777" w:rsidR="002E76B6" w:rsidRPr="002E76B6" w:rsidRDefault="002E76B6" w:rsidP="002E76B6">
      <w:pPr>
        <w:numPr>
          <w:ilvl w:val="0"/>
          <w:numId w:val="7"/>
        </w:numPr>
        <w:spacing w:after="0" w:line="240" w:lineRule="auto"/>
        <w:contextualSpacing/>
        <w:rPr>
          <w:rFonts w:ascii="Calibri" w:eastAsia="Calibri" w:hAnsi="Calibri" w:cs="Times New Roman"/>
          <w:szCs w:val="24"/>
          <w:lang w:val="en-US"/>
        </w:rPr>
      </w:pPr>
      <w:r w:rsidRPr="002E76B6">
        <w:rPr>
          <w:rFonts w:ascii="Calibri" w:eastAsia="Calibri" w:hAnsi="Calibri" w:cs="Times New Roman"/>
          <w:szCs w:val="24"/>
          <w:lang w:val="en-US"/>
        </w:rPr>
        <w:t>it does not include cash or a cash equivalent (such as a gift certificate or vouchers)</w:t>
      </w:r>
    </w:p>
    <w:p w14:paraId="4802D3CD" w14:textId="77777777" w:rsidR="002E76B6" w:rsidRPr="002E76B6" w:rsidRDefault="002E76B6" w:rsidP="002E76B6">
      <w:pPr>
        <w:numPr>
          <w:ilvl w:val="0"/>
          <w:numId w:val="7"/>
        </w:numPr>
        <w:spacing w:after="0" w:line="240" w:lineRule="auto"/>
        <w:contextualSpacing/>
        <w:rPr>
          <w:rFonts w:ascii="Calibri" w:eastAsia="Calibri" w:hAnsi="Calibri" w:cs="Times New Roman"/>
          <w:szCs w:val="24"/>
          <w:lang w:val="en-US"/>
        </w:rPr>
      </w:pPr>
      <w:r w:rsidRPr="002E76B6">
        <w:rPr>
          <w:rFonts w:ascii="Calibri" w:eastAsia="Calibri" w:hAnsi="Calibri" w:cs="Times New Roman"/>
          <w:szCs w:val="24"/>
          <w:lang w:val="en-US"/>
        </w:rPr>
        <w:t>it is appropriate in the circumstances, taking account of the reason for the gift, its timing and value. For example, in the UK it is customary for small gifts to be given at Christmas e.g. a box of chocolates</w:t>
      </w:r>
    </w:p>
    <w:p w14:paraId="2F843292" w14:textId="77777777" w:rsidR="002E76B6" w:rsidRPr="002E76B6" w:rsidRDefault="002E76B6" w:rsidP="002E76B6">
      <w:pPr>
        <w:numPr>
          <w:ilvl w:val="0"/>
          <w:numId w:val="7"/>
        </w:numPr>
        <w:spacing w:after="0" w:line="240" w:lineRule="auto"/>
        <w:contextualSpacing/>
        <w:rPr>
          <w:rFonts w:ascii="Calibri" w:eastAsia="Calibri" w:hAnsi="Calibri" w:cs="Times New Roman"/>
          <w:szCs w:val="24"/>
          <w:lang w:val="en-US"/>
        </w:rPr>
      </w:pPr>
      <w:r w:rsidRPr="002E76B6">
        <w:rPr>
          <w:rFonts w:ascii="Calibri" w:eastAsia="Calibri" w:hAnsi="Calibri" w:cs="Times New Roman"/>
          <w:szCs w:val="24"/>
          <w:lang w:val="en-US"/>
        </w:rPr>
        <w:t>it is given in an open and honest manner</w:t>
      </w:r>
    </w:p>
    <w:p w14:paraId="7D94CF5F" w14:textId="77777777" w:rsidR="002E76B6" w:rsidRPr="002E76B6" w:rsidRDefault="002E76B6" w:rsidP="002E76B6">
      <w:pPr>
        <w:numPr>
          <w:ilvl w:val="0"/>
          <w:numId w:val="7"/>
        </w:numPr>
        <w:spacing w:after="0" w:line="240" w:lineRule="auto"/>
        <w:contextualSpacing/>
        <w:rPr>
          <w:rFonts w:ascii="Calibri" w:eastAsia="Calibri" w:hAnsi="Calibri" w:cs="Times New Roman"/>
          <w:szCs w:val="24"/>
          <w:lang w:val="en-US"/>
        </w:rPr>
      </w:pPr>
      <w:r w:rsidRPr="002E76B6">
        <w:rPr>
          <w:rFonts w:ascii="Calibri" w:eastAsia="Calibri" w:hAnsi="Calibri" w:cs="Times New Roman"/>
          <w:szCs w:val="24"/>
          <w:lang w:val="en-US"/>
        </w:rPr>
        <w:t>it complies with any applicable local law</w:t>
      </w:r>
    </w:p>
    <w:p w14:paraId="50E46287" w14:textId="1A37F3A6" w:rsidR="002E76B6" w:rsidRPr="002E76B6" w:rsidRDefault="5C663820" w:rsidP="5C663820">
      <w:pPr>
        <w:numPr>
          <w:ilvl w:val="0"/>
          <w:numId w:val="7"/>
        </w:numPr>
        <w:spacing w:after="0" w:line="240" w:lineRule="auto"/>
        <w:contextualSpacing/>
        <w:rPr>
          <w:rFonts w:ascii="Calibri" w:eastAsia="Calibri" w:hAnsi="Calibri" w:cs="Times New Roman"/>
          <w:lang w:val="en-US"/>
        </w:rPr>
      </w:pPr>
      <w:r w:rsidRPr="5C663820">
        <w:rPr>
          <w:rFonts w:ascii="Calibri" w:eastAsia="Calibri" w:hAnsi="Calibri" w:cs="Times New Roman"/>
          <w:lang w:val="en-US"/>
        </w:rPr>
        <w:t xml:space="preserve">the amount is </w:t>
      </w:r>
      <w:r w:rsidRPr="5C663820">
        <w:rPr>
          <w:rFonts w:ascii="Calibri" w:eastAsia="Calibri" w:hAnsi="Calibri" w:cs="Times New Roman"/>
          <w:b/>
          <w:bCs/>
          <w:lang w:val="en-US"/>
        </w:rPr>
        <w:t>not</w:t>
      </w:r>
      <w:r w:rsidRPr="5C663820">
        <w:rPr>
          <w:rFonts w:ascii="Calibri" w:eastAsia="Calibri" w:hAnsi="Calibri" w:cs="Times New Roman"/>
          <w:lang w:val="en-US"/>
        </w:rPr>
        <w:t xml:space="preserve"> excessive (max £25) or frequent (note: gifts for birthdays are frequent; and so this should be funded by a separate staff fund - I.e. those that chose to participate personally donate to the fund)</w:t>
      </w:r>
    </w:p>
    <w:p w14:paraId="64A4A7FD" w14:textId="77777777" w:rsidR="002E76B6" w:rsidRPr="002E76B6" w:rsidRDefault="002E76B6" w:rsidP="002E76B6">
      <w:pPr>
        <w:numPr>
          <w:ilvl w:val="0"/>
          <w:numId w:val="7"/>
        </w:numPr>
        <w:spacing w:after="0" w:line="240" w:lineRule="auto"/>
        <w:contextualSpacing/>
        <w:rPr>
          <w:rFonts w:ascii="Calibri" w:eastAsia="Calibri" w:hAnsi="Calibri" w:cs="Times New Roman"/>
          <w:szCs w:val="24"/>
          <w:lang w:val="en-US"/>
        </w:rPr>
      </w:pPr>
      <w:r w:rsidRPr="002E76B6">
        <w:rPr>
          <w:rFonts w:ascii="Calibri" w:eastAsia="Calibri" w:hAnsi="Calibri" w:cs="Times New Roman"/>
          <w:szCs w:val="24"/>
          <w:lang w:val="en-US"/>
        </w:rPr>
        <w:t>Should be appropriate to the trading relationship</w:t>
      </w:r>
    </w:p>
    <w:p w14:paraId="1BCD71AD" w14:textId="77777777" w:rsidR="002E76B6" w:rsidRPr="002E76B6" w:rsidRDefault="002E76B6" w:rsidP="002E76B6">
      <w:pPr>
        <w:numPr>
          <w:ilvl w:val="0"/>
          <w:numId w:val="7"/>
        </w:numPr>
        <w:spacing w:after="0" w:line="240" w:lineRule="auto"/>
        <w:contextualSpacing/>
        <w:rPr>
          <w:rFonts w:ascii="Calibri" w:eastAsia="Calibri" w:hAnsi="Calibri" w:cs="Times New Roman"/>
          <w:szCs w:val="24"/>
          <w:lang w:val="en-US"/>
        </w:rPr>
      </w:pPr>
      <w:r w:rsidRPr="002E76B6">
        <w:rPr>
          <w:rFonts w:ascii="Calibri" w:eastAsia="Calibri" w:hAnsi="Calibri" w:cs="Times New Roman"/>
          <w:szCs w:val="24"/>
          <w:lang w:val="en-US"/>
        </w:rPr>
        <w:t>the Chief Executive Officer will authorise only reasonable, appropriate and proportionate entertainment and promotional expenditure that has been recorded on the Supplier Funded Activity Log/Gift Register (Appendix 1)</w:t>
      </w:r>
    </w:p>
    <w:p w14:paraId="338EA861" w14:textId="77777777" w:rsidR="002E76B6" w:rsidRPr="002E76B6" w:rsidRDefault="002E76B6" w:rsidP="002E76B6">
      <w:pPr>
        <w:numPr>
          <w:ilvl w:val="0"/>
          <w:numId w:val="7"/>
        </w:numPr>
        <w:spacing w:after="0" w:line="240" w:lineRule="auto"/>
        <w:contextualSpacing/>
        <w:rPr>
          <w:rFonts w:ascii="Calibri" w:eastAsia="Calibri" w:hAnsi="Calibri" w:cs="Times New Roman"/>
          <w:szCs w:val="24"/>
          <w:lang w:val="en-US"/>
        </w:rPr>
      </w:pPr>
      <w:r w:rsidRPr="002E76B6">
        <w:rPr>
          <w:rFonts w:ascii="Calibri" w:eastAsia="Calibri" w:hAnsi="Calibri" w:cs="Times New Roman"/>
          <w:szCs w:val="24"/>
          <w:lang w:val="en-US"/>
        </w:rPr>
        <w:t>employees and, where relevant, associated persons should submit requests for proposed hospitality and promotional expenditure well in advance of proposed dates to their line manager.</w:t>
      </w:r>
    </w:p>
    <w:p w14:paraId="02DE635D" w14:textId="77777777" w:rsidR="002E76B6" w:rsidRPr="002E76B6" w:rsidRDefault="002E76B6" w:rsidP="002E76B6">
      <w:pPr>
        <w:spacing w:after="0" w:line="240" w:lineRule="auto"/>
        <w:rPr>
          <w:rFonts w:ascii="Calibri" w:eastAsia="Calibri" w:hAnsi="Calibri" w:cs="Times New Roman"/>
          <w:szCs w:val="24"/>
          <w:lang w:val="en-US"/>
        </w:rPr>
      </w:pPr>
    </w:p>
    <w:p w14:paraId="28969D43" w14:textId="77777777" w:rsidR="002E76B6" w:rsidRPr="002E76B6" w:rsidRDefault="002E76B6" w:rsidP="002E76B6">
      <w:pPr>
        <w:numPr>
          <w:ilvl w:val="1"/>
          <w:numId w:val="9"/>
        </w:numPr>
        <w:spacing w:after="0" w:line="240" w:lineRule="auto"/>
        <w:ind w:left="567"/>
        <w:outlineLvl w:val="1"/>
        <w:rPr>
          <w:rFonts w:ascii="Calibri" w:eastAsia="Times New Roman" w:hAnsi="Calibri" w:cs="Times New Roman"/>
          <w:szCs w:val="24"/>
          <w:lang w:val="en-US"/>
        </w:rPr>
      </w:pPr>
      <w:r w:rsidRPr="002E76B6">
        <w:rPr>
          <w:rFonts w:ascii="Calibri" w:eastAsia="Times New Roman" w:hAnsi="Calibri" w:cs="Times New Roman"/>
          <w:szCs w:val="24"/>
          <w:lang w:val="en-US"/>
        </w:rPr>
        <w:t>Bribery is a criminal offence under the UK Briberty Act 2010, and corrupt acts expose the organization and its employees to the risk of prosecution, fines and imprisonment, as well as endangering our reputation.</w:t>
      </w:r>
    </w:p>
    <w:p w14:paraId="351BC8D8" w14:textId="77777777" w:rsidR="002E76B6" w:rsidRPr="002E76B6" w:rsidRDefault="002E76B6" w:rsidP="002E76B6">
      <w:pPr>
        <w:spacing w:after="0" w:line="240" w:lineRule="auto"/>
        <w:rPr>
          <w:rFonts w:ascii="Calibri" w:eastAsia="Times New Roman" w:hAnsi="Calibri" w:cs="Times New Roman"/>
          <w:szCs w:val="24"/>
        </w:rPr>
      </w:pPr>
    </w:p>
    <w:p w14:paraId="05F4C51D" w14:textId="77777777" w:rsidR="002E76B6" w:rsidRPr="002E76B6" w:rsidRDefault="002E76B6" w:rsidP="002E76B6">
      <w:pPr>
        <w:spacing w:after="0" w:line="240" w:lineRule="auto"/>
        <w:rPr>
          <w:rFonts w:ascii="Calibri" w:eastAsia="Times New Roman" w:hAnsi="Calibri" w:cs="Times New Roman"/>
          <w:szCs w:val="24"/>
        </w:rPr>
      </w:pPr>
      <w:r w:rsidRPr="002E76B6">
        <w:rPr>
          <w:rFonts w:ascii="Calibri" w:eastAsia="Times New Roman" w:hAnsi="Calibri" w:cs="Times New Roman"/>
          <w:szCs w:val="24"/>
          <w:lang w:val="en-US"/>
        </w:rPr>
        <w:t>5.4</w:t>
      </w:r>
      <w:r w:rsidRPr="002E76B6">
        <w:rPr>
          <w:rFonts w:ascii="Calibri" w:eastAsia="Times New Roman" w:hAnsi="Calibri" w:cs="Times New Roman"/>
          <w:szCs w:val="24"/>
          <w:lang w:val="en-US"/>
        </w:rPr>
        <w:tab/>
        <w:t>This policy takes a zero tolerance to any act of bribery and corruption.</w:t>
      </w:r>
    </w:p>
    <w:p w14:paraId="1A3A9752" w14:textId="77777777" w:rsidR="002E76B6" w:rsidRPr="002E76B6" w:rsidRDefault="002E76B6" w:rsidP="002E76B6">
      <w:pPr>
        <w:spacing w:after="0" w:line="240" w:lineRule="auto"/>
        <w:ind w:left="567"/>
        <w:outlineLvl w:val="1"/>
        <w:rPr>
          <w:rFonts w:ascii="Calibri" w:eastAsia="Times New Roman" w:hAnsi="Calibri" w:cs="Times New Roman"/>
          <w:szCs w:val="24"/>
          <w:lang w:val="en-US"/>
        </w:rPr>
      </w:pPr>
    </w:p>
    <w:p w14:paraId="54CBD797" w14:textId="77777777" w:rsidR="002E76B6" w:rsidRPr="002E76B6" w:rsidRDefault="002E76B6" w:rsidP="002E76B6">
      <w:pPr>
        <w:spacing w:after="0" w:line="240" w:lineRule="auto"/>
        <w:rPr>
          <w:rFonts w:ascii="Calibri" w:eastAsia="Calibri" w:hAnsi="Calibri" w:cs="Times New Roman"/>
          <w:szCs w:val="24"/>
          <w:lang w:val="en-US"/>
        </w:rPr>
      </w:pPr>
    </w:p>
    <w:p w14:paraId="2B1A9B8A" w14:textId="77777777" w:rsidR="002E76B6" w:rsidRPr="002E76B6" w:rsidRDefault="002E76B6" w:rsidP="002E76B6">
      <w:pPr>
        <w:numPr>
          <w:ilvl w:val="0"/>
          <w:numId w:val="9"/>
        </w:numPr>
        <w:spacing w:after="0" w:line="240" w:lineRule="auto"/>
        <w:ind w:left="426"/>
        <w:outlineLvl w:val="0"/>
        <w:rPr>
          <w:rFonts w:ascii="Calibri" w:eastAsia="Calibri" w:hAnsi="Calibri" w:cs="Times New Roman"/>
          <w:b/>
          <w:color w:val="0C034F"/>
          <w:sz w:val="28"/>
          <w:szCs w:val="24"/>
          <w:lang w:val="en-US"/>
        </w:rPr>
      </w:pPr>
      <w:bookmarkStart w:id="6" w:name="_Toc378863867"/>
      <w:r w:rsidRPr="002E76B6">
        <w:rPr>
          <w:rFonts w:ascii="Calibri" w:eastAsia="Calibri" w:hAnsi="Calibri" w:cs="Times New Roman"/>
          <w:b/>
          <w:color w:val="0C034F"/>
          <w:sz w:val="28"/>
          <w:szCs w:val="24"/>
          <w:lang w:val="en-US"/>
        </w:rPr>
        <w:t>Donations</w:t>
      </w:r>
      <w:bookmarkEnd w:id="6"/>
    </w:p>
    <w:p w14:paraId="36CDD540" w14:textId="77777777" w:rsidR="002E76B6" w:rsidRPr="002E76B6" w:rsidRDefault="002E76B6" w:rsidP="002E76B6">
      <w:pPr>
        <w:spacing w:after="0" w:line="240" w:lineRule="auto"/>
        <w:rPr>
          <w:rFonts w:ascii="Calibri" w:eastAsia="Calibri" w:hAnsi="Calibri" w:cs="Times New Roman"/>
          <w:szCs w:val="24"/>
          <w:lang w:val="en-US"/>
        </w:rPr>
      </w:pPr>
    </w:p>
    <w:p w14:paraId="117AC31B"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The Trust does not make contributions to political parties.</w:t>
      </w:r>
    </w:p>
    <w:p w14:paraId="2D9BA7E5" w14:textId="77777777" w:rsidR="002E76B6" w:rsidRPr="002E76B6" w:rsidRDefault="002E76B6" w:rsidP="002E76B6">
      <w:pPr>
        <w:spacing w:after="0" w:line="240" w:lineRule="auto"/>
        <w:rPr>
          <w:rFonts w:ascii="Calibri" w:eastAsia="Calibri" w:hAnsi="Calibri" w:cs="Times New Roman"/>
          <w:szCs w:val="24"/>
          <w:lang w:val="en-US"/>
        </w:rPr>
      </w:pPr>
    </w:p>
    <w:p w14:paraId="4784C1CD"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The Trust only makes charitable donations that are legal and ethical under local laws and practices. No donation must be offered or made without the prior approval of the Chief Executive Officer and Chief Finance Officer.</w:t>
      </w:r>
    </w:p>
    <w:p w14:paraId="4B0BA57F" w14:textId="77777777" w:rsidR="002E76B6" w:rsidRPr="002E76B6" w:rsidRDefault="002E76B6" w:rsidP="002E76B6">
      <w:pPr>
        <w:spacing w:after="0" w:line="240" w:lineRule="auto"/>
        <w:rPr>
          <w:rFonts w:ascii="Calibri" w:eastAsia="Calibri" w:hAnsi="Calibri" w:cs="Times New Roman"/>
          <w:szCs w:val="24"/>
          <w:lang w:val="en-US"/>
        </w:rPr>
      </w:pPr>
    </w:p>
    <w:p w14:paraId="18D8D2AE" w14:textId="77777777" w:rsidR="002E76B6" w:rsidRPr="002E76B6" w:rsidRDefault="002E76B6" w:rsidP="002E76B6">
      <w:pPr>
        <w:numPr>
          <w:ilvl w:val="0"/>
          <w:numId w:val="9"/>
        </w:numPr>
        <w:spacing w:after="0" w:line="240" w:lineRule="auto"/>
        <w:ind w:left="426"/>
        <w:outlineLvl w:val="0"/>
        <w:rPr>
          <w:rFonts w:ascii="Calibri" w:eastAsia="Calibri" w:hAnsi="Calibri" w:cs="Times New Roman"/>
          <w:b/>
          <w:color w:val="0C034F"/>
          <w:sz w:val="28"/>
          <w:szCs w:val="24"/>
          <w:lang w:val="en-US"/>
        </w:rPr>
      </w:pPr>
      <w:bookmarkStart w:id="7" w:name="_Toc378863868"/>
      <w:r w:rsidRPr="002E76B6">
        <w:rPr>
          <w:rFonts w:ascii="Calibri" w:eastAsia="Calibri" w:hAnsi="Calibri" w:cs="Times New Roman"/>
          <w:b/>
          <w:color w:val="0C034F"/>
          <w:sz w:val="28"/>
          <w:szCs w:val="24"/>
          <w:lang w:val="en-US"/>
        </w:rPr>
        <w:t>Your Responsibilities</w:t>
      </w:r>
      <w:bookmarkEnd w:id="7"/>
    </w:p>
    <w:p w14:paraId="51171302" w14:textId="77777777" w:rsidR="002E76B6" w:rsidRPr="002E76B6" w:rsidRDefault="002E76B6" w:rsidP="002E76B6">
      <w:pPr>
        <w:spacing w:after="0" w:line="240" w:lineRule="auto"/>
        <w:rPr>
          <w:rFonts w:ascii="Calibri" w:eastAsia="Calibri" w:hAnsi="Calibri" w:cs="Times New Roman"/>
          <w:szCs w:val="24"/>
          <w:lang w:val="en-US"/>
        </w:rPr>
      </w:pPr>
    </w:p>
    <w:p w14:paraId="7D411D99"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You must ensure that you read, understand and comply with this policy.</w:t>
      </w:r>
    </w:p>
    <w:p w14:paraId="461969AC" w14:textId="77777777" w:rsidR="002E76B6" w:rsidRPr="002E76B6" w:rsidRDefault="002E76B6" w:rsidP="002E76B6">
      <w:pPr>
        <w:spacing w:after="0" w:line="240" w:lineRule="auto"/>
        <w:rPr>
          <w:rFonts w:ascii="Calibri" w:eastAsia="Calibri" w:hAnsi="Calibri" w:cs="Times New Roman"/>
          <w:szCs w:val="24"/>
          <w:lang w:val="en-US"/>
        </w:rPr>
      </w:pPr>
    </w:p>
    <w:p w14:paraId="57F7C552"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 xml:space="preserve">The prevention, detection and reporting of bribery and other forms of corruption are the responsibility of all those working for us or other control. All employees are required to avoid any activity that might lead to, or suggest a breach of this policy. </w:t>
      </w:r>
    </w:p>
    <w:p w14:paraId="5759D2D3" w14:textId="77777777" w:rsidR="002E76B6" w:rsidRPr="002E76B6" w:rsidRDefault="002E76B6" w:rsidP="002E76B6">
      <w:pPr>
        <w:spacing w:after="0" w:line="240" w:lineRule="auto"/>
        <w:rPr>
          <w:rFonts w:ascii="Calibri" w:eastAsia="Calibri" w:hAnsi="Calibri" w:cs="Times New Roman"/>
          <w:szCs w:val="24"/>
          <w:lang w:val="en-US"/>
        </w:rPr>
      </w:pPr>
    </w:p>
    <w:p w14:paraId="2BF9C20B"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 xml:space="preserve">You must notify the Chief Executive Officer l as soon as possible if you believe or suspect that a conflict with this policy has occurred or may occur in the future. For example, if a client or </w:t>
      </w:r>
      <w:r w:rsidRPr="002E76B6">
        <w:rPr>
          <w:rFonts w:ascii="Calibri" w:eastAsia="Calibri" w:hAnsi="Calibri" w:cs="Times New Roman"/>
          <w:szCs w:val="24"/>
          <w:lang w:val="en-US"/>
        </w:rPr>
        <w:lastRenderedPageBreak/>
        <w:t>potential client offers you something to gain a business advantage with us, or indicates to you that a gift or payment is required to secure their business. Further “red flags” that may indicate bribery or corruption are set out in appendix 2.</w:t>
      </w:r>
    </w:p>
    <w:p w14:paraId="2795EE39" w14:textId="77777777" w:rsidR="002E76B6" w:rsidRPr="002E76B6" w:rsidRDefault="002E76B6" w:rsidP="002E76B6">
      <w:pPr>
        <w:spacing w:after="0" w:line="240" w:lineRule="auto"/>
        <w:rPr>
          <w:rFonts w:ascii="Calibri" w:eastAsia="Calibri" w:hAnsi="Calibri" w:cs="Times New Roman"/>
          <w:szCs w:val="24"/>
          <w:lang w:val="en-US"/>
        </w:rPr>
      </w:pPr>
    </w:p>
    <w:p w14:paraId="3DE0CC76"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Any employee who breaches this policy will face disciplinary action, which could result in dismissal for gross misconduct. We reserve the right to terminate our contractual relationship with other partners if they breach this policy.</w:t>
      </w:r>
    </w:p>
    <w:p w14:paraId="741096D7" w14:textId="77777777" w:rsidR="002E76B6" w:rsidRPr="002E76B6" w:rsidRDefault="002E76B6" w:rsidP="002E76B6">
      <w:pPr>
        <w:spacing w:after="0" w:line="240" w:lineRule="auto"/>
        <w:rPr>
          <w:rFonts w:ascii="Calibri" w:eastAsia="Calibri" w:hAnsi="Calibri" w:cs="Times New Roman"/>
          <w:szCs w:val="24"/>
          <w:lang w:val="en-US"/>
        </w:rPr>
      </w:pPr>
    </w:p>
    <w:p w14:paraId="3B77BD5A" w14:textId="77777777" w:rsidR="002E76B6" w:rsidRPr="002E76B6" w:rsidRDefault="002E76B6" w:rsidP="002E76B6">
      <w:pPr>
        <w:numPr>
          <w:ilvl w:val="0"/>
          <w:numId w:val="9"/>
        </w:numPr>
        <w:spacing w:after="0" w:line="240" w:lineRule="auto"/>
        <w:ind w:left="426"/>
        <w:outlineLvl w:val="0"/>
        <w:rPr>
          <w:rFonts w:ascii="Calibri" w:eastAsia="Calibri" w:hAnsi="Calibri" w:cs="Times New Roman"/>
          <w:b/>
          <w:color w:val="0C034F"/>
          <w:sz w:val="28"/>
          <w:szCs w:val="24"/>
          <w:lang w:val="en-US"/>
        </w:rPr>
      </w:pPr>
      <w:bookmarkStart w:id="8" w:name="_Toc378863869"/>
      <w:r w:rsidRPr="002E76B6">
        <w:rPr>
          <w:rFonts w:ascii="Calibri" w:eastAsia="Calibri" w:hAnsi="Calibri" w:cs="Times New Roman"/>
          <w:b/>
          <w:color w:val="0C034F"/>
          <w:sz w:val="28"/>
          <w:szCs w:val="24"/>
          <w:lang w:val="en-US"/>
        </w:rPr>
        <w:t>Record Keeping</w:t>
      </w:r>
      <w:bookmarkEnd w:id="8"/>
    </w:p>
    <w:p w14:paraId="7BA7FA49" w14:textId="77777777" w:rsidR="002E76B6" w:rsidRPr="002E76B6" w:rsidRDefault="002E76B6" w:rsidP="002E76B6">
      <w:pPr>
        <w:spacing w:after="0" w:line="240" w:lineRule="auto"/>
        <w:rPr>
          <w:rFonts w:ascii="Calibri" w:eastAsia="Calibri" w:hAnsi="Calibri" w:cs="Times New Roman"/>
          <w:szCs w:val="24"/>
          <w:lang w:val="en-US"/>
        </w:rPr>
      </w:pPr>
    </w:p>
    <w:p w14:paraId="7639C57E" w14:textId="77777777" w:rsid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Financial records are required to be kept and maintained and have appropriate internal controls in place which will evidence the business reason for making payments to third parties.</w:t>
      </w:r>
    </w:p>
    <w:p w14:paraId="215A6019" w14:textId="77777777" w:rsidR="002E76B6" w:rsidRPr="002E76B6" w:rsidRDefault="002E76B6" w:rsidP="002E76B6">
      <w:pPr>
        <w:spacing w:after="0" w:line="240" w:lineRule="auto"/>
        <w:rPr>
          <w:rFonts w:ascii="Calibri" w:eastAsia="Calibri" w:hAnsi="Calibri" w:cs="Times New Roman"/>
          <w:szCs w:val="24"/>
          <w:lang w:val="en-US"/>
        </w:rPr>
      </w:pPr>
    </w:p>
    <w:p w14:paraId="23255329"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 xml:space="preserve">You must keep a written record of all hospitality or gifts received, which will be subject to managerial review. </w:t>
      </w:r>
    </w:p>
    <w:p w14:paraId="69F40896" w14:textId="77777777" w:rsidR="002E76B6" w:rsidRPr="002E76B6" w:rsidRDefault="002E76B6" w:rsidP="002E76B6">
      <w:pPr>
        <w:spacing w:after="0" w:line="240" w:lineRule="auto"/>
        <w:rPr>
          <w:rFonts w:ascii="Calibri" w:eastAsia="Calibri" w:hAnsi="Calibri" w:cs="Times New Roman"/>
          <w:szCs w:val="24"/>
          <w:lang w:val="en-US"/>
        </w:rPr>
      </w:pPr>
    </w:p>
    <w:p w14:paraId="51FA4147"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You must submit all expenses claims relating to hospitality, gifts or payments to third parties in accordance with our expenses policy and record reason for expenditure.</w:t>
      </w:r>
    </w:p>
    <w:p w14:paraId="08A71205" w14:textId="77777777" w:rsidR="002E76B6" w:rsidRPr="002E76B6" w:rsidRDefault="002E76B6" w:rsidP="002E76B6">
      <w:pPr>
        <w:spacing w:after="0" w:line="240" w:lineRule="auto"/>
        <w:rPr>
          <w:rFonts w:ascii="Calibri" w:eastAsia="Calibri" w:hAnsi="Calibri" w:cs="Times New Roman"/>
          <w:szCs w:val="24"/>
          <w:lang w:val="en-US"/>
        </w:rPr>
      </w:pPr>
    </w:p>
    <w:p w14:paraId="0C6AF966"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 xml:space="preserve">All accounts, invoices and other records relating to dealings with third parties including suppliers and customers should be prepared with strict accuracy and completeness. Accounts must not be kept “off-book” to facilitate or conceal improper payments. </w:t>
      </w:r>
    </w:p>
    <w:p w14:paraId="7EEE7EA4" w14:textId="77777777" w:rsidR="002E76B6" w:rsidRPr="002E76B6" w:rsidRDefault="002E76B6" w:rsidP="002E76B6">
      <w:pPr>
        <w:spacing w:after="0" w:line="240" w:lineRule="auto"/>
        <w:rPr>
          <w:rFonts w:ascii="Calibri" w:eastAsia="Calibri" w:hAnsi="Calibri" w:cs="Times New Roman"/>
          <w:szCs w:val="24"/>
          <w:lang w:val="en-US"/>
        </w:rPr>
      </w:pPr>
    </w:p>
    <w:p w14:paraId="1E7D4973" w14:textId="77777777" w:rsidR="002E76B6" w:rsidRPr="002E76B6" w:rsidRDefault="002E76B6" w:rsidP="002E76B6">
      <w:pPr>
        <w:numPr>
          <w:ilvl w:val="0"/>
          <w:numId w:val="9"/>
        </w:numPr>
        <w:spacing w:after="0" w:line="240" w:lineRule="auto"/>
        <w:ind w:left="426"/>
        <w:outlineLvl w:val="0"/>
        <w:rPr>
          <w:rFonts w:ascii="Calibri" w:eastAsia="Calibri" w:hAnsi="Calibri" w:cs="Times New Roman"/>
          <w:b/>
          <w:color w:val="0C034F"/>
          <w:sz w:val="28"/>
          <w:szCs w:val="24"/>
          <w:lang w:val="en-US"/>
        </w:rPr>
      </w:pPr>
      <w:bookmarkStart w:id="9" w:name="_Toc378863870"/>
      <w:r w:rsidRPr="002E76B6">
        <w:rPr>
          <w:rFonts w:ascii="Calibri" w:eastAsia="Calibri" w:hAnsi="Calibri" w:cs="Times New Roman"/>
          <w:b/>
          <w:color w:val="0C034F"/>
          <w:sz w:val="28"/>
          <w:szCs w:val="24"/>
          <w:lang w:val="en-US"/>
        </w:rPr>
        <w:t>How to Raise a Concern</w:t>
      </w:r>
      <w:bookmarkEnd w:id="9"/>
    </w:p>
    <w:p w14:paraId="47777B99" w14:textId="77777777" w:rsidR="002E76B6" w:rsidRPr="002E76B6" w:rsidRDefault="002E76B6" w:rsidP="002E76B6">
      <w:pPr>
        <w:spacing w:after="0" w:line="240" w:lineRule="auto"/>
        <w:rPr>
          <w:rFonts w:ascii="Calibri" w:eastAsia="Calibri" w:hAnsi="Calibri" w:cs="Times New Roman"/>
          <w:szCs w:val="24"/>
          <w:lang w:val="en-US"/>
        </w:rPr>
      </w:pPr>
    </w:p>
    <w:p w14:paraId="4DCD669C"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You are encouraged to raise concerns about any issue or suspicion of bribery or corruption at the earliest possible stage.</w:t>
      </w:r>
    </w:p>
    <w:p w14:paraId="5BE65A31" w14:textId="77777777" w:rsidR="002E76B6" w:rsidRPr="002E76B6" w:rsidRDefault="002E76B6" w:rsidP="002E76B6">
      <w:pPr>
        <w:spacing w:after="0" w:line="240" w:lineRule="auto"/>
        <w:rPr>
          <w:rFonts w:ascii="Calibri" w:eastAsia="Calibri" w:hAnsi="Calibri" w:cs="Times New Roman"/>
          <w:szCs w:val="24"/>
          <w:lang w:val="en-US"/>
        </w:rPr>
      </w:pPr>
    </w:p>
    <w:p w14:paraId="2F1EFCBE"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 xml:space="preserve">If you are offered a bribe, or are asked to make one, or if you believe or suspect that any bribery, corruption or other breach of this policy has occurred or may occur, you must notify the Chief Executive Officer/Principal as soon as possible. </w:t>
      </w:r>
    </w:p>
    <w:p w14:paraId="52D2D0ED" w14:textId="77777777" w:rsidR="002E76B6" w:rsidRPr="002E76B6" w:rsidRDefault="002E76B6" w:rsidP="002E76B6">
      <w:pPr>
        <w:spacing w:after="0" w:line="240" w:lineRule="auto"/>
        <w:rPr>
          <w:rFonts w:ascii="Calibri" w:eastAsia="Calibri" w:hAnsi="Calibri" w:cs="Times New Roman"/>
          <w:szCs w:val="24"/>
          <w:lang w:val="en-US"/>
        </w:rPr>
      </w:pPr>
    </w:p>
    <w:p w14:paraId="7CA5EE02"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 xml:space="preserve">If you are unsure about whether a particular act constitutes bribery or corruption, raise it with the Chief Executive Officer/Principal for clarification. </w:t>
      </w:r>
    </w:p>
    <w:p w14:paraId="04A8C1BC" w14:textId="77777777" w:rsidR="002E76B6" w:rsidRPr="002E76B6" w:rsidRDefault="002E76B6" w:rsidP="002E76B6">
      <w:pPr>
        <w:spacing w:after="0" w:line="240" w:lineRule="auto"/>
        <w:rPr>
          <w:rFonts w:ascii="Calibri" w:eastAsia="Calibri" w:hAnsi="Calibri" w:cs="Times New Roman"/>
          <w:szCs w:val="24"/>
          <w:lang w:val="en-US"/>
        </w:rPr>
      </w:pPr>
    </w:p>
    <w:p w14:paraId="591CF847" w14:textId="77777777" w:rsidR="002E76B6" w:rsidRPr="002E76B6" w:rsidRDefault="002E76B6" w:rsidP="002E76B6">
      <w:pPr>
        <w:numPr>
          <w:ilvl w:val="0"/>
          <w:numId w:val="9"/>
        </w:numPr>
        <w:spacing w:after="0" w:line="240" w:lineRule="auto"/>
        <w:ind w:left="426"/>
        <w:outlineLvl w:val="0"/>
        <w:rPr>
          <w:rFonts w:ascii="Calibri" w:eastAsia="Calibri" w:hAnsi="Calibri" w:cs="Times New Roman"/>
          <w:b/>
          <w:color w:val="0C034F"/>
          <w:sz w:val="28"/>
          <w:szCs w:val="24"/>
          <w:lang w:val="en-US"/>
        </w:rPr>
      </w:pPr>
      <w:bookmarkStart w:id="10" w:name="_Toc378863871"/>
      <w:r>
        <w:rPr>
          <w:rFonts w:ascii="Calibri" w:eastAsia="Calibri" w:hAnsi="Calibri" w:cs="Times New Roman"/>
          <w:b/>
          <w:color w:val="0C034F"/>
          <w:sz w:val="28"/>
          <w:szCs w:val="24"/>
          <w:lang w:val="en-US"/>
        </w:rPr>
        <w:t xml:space="preserve"> </w:t>
      </w:r>
      <w:r w:rsidRPr="002E76B6">
        <w:rPr>
          <w:rFonts w:ascii="Calibri" w:eastAsia="Calibri" w:hAnsi="Calibri" w:cs="Times New Roman"/>
          <w:b/>
          <w:color w:val="0C034F"/>
          <w:sz w:val="28"/>
          <w:szCs w:val="24"/>
          <w:lang w:val="en-US"/>
        </w:rPr>
        <w:t>Protection</w:t>
      </w:r>
      <w:bookmarkEnd w:id="10"/>
    </w:p>
    <w:p w14:paraId="476D915C" w14:textId="77777777" w:rsidR="002E76B6" w:rsidRPr="002E76B6" w:rsidRDefault="002E76B6" w:rsidP="002E76B6">
      <w:pPr>
        <w:spacing w:after="0" w:line="240" w:lineRule="auto"/>
        <w:rPr>
          <w:rFonts w:ascii="Calibri" w:eastAsia="Calibri" w:hAnsi="Calibri" w:cs="Times New Roman"/>
          <w:szCs w:val="24"/>
          <w:lang w:val="en-US"/>
        </w:rPr>
      </w:pPr>
    </w:p>
    <w:p w14:paraId="516E60E5"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 xml:space="preserve">Employees who refuse to accept or offer a bribe, or those who raise concerns or report another’s wrongdoing are sometimes worried about possible repercussions. We aim to encourage openness and will support anyone who raises genuine concerns in good faith under this policy, even if they turn out to be mistaken. </w:t>
      </w:r>
    </w:p>
    <w:p w14:paraId="12880F4E" w14:textId="77777777" w:rsidR="002E76B6" w:rsidRPr="002E76B6" w:rsidRDefault="002E76B6" w:rsidP="002E76B6">
      <w:pPr>
        <w:spacing w:after="0" w:line="240" w:lineRule="auto"/>
        <w:rPr>
          <w:rFonts w:ascii="Calibri" w:eastAsia="Calibri" w:hAnsi="Calibri" w:cs="Times New Roman"/>
          <w:szCs w:val="24"/>
          <w:lang w:val="en-US"/>
        </w:rPr>
      </w:pPr>
    </w:p>
    <w:p w14:paraId="08BFDC36"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 xml:space="preserve">We are committed to ensuring no one suffers any detrimental treatment as a result of refusing to take part in bribery or corruption, or because of reporting in good faith their suspicion that an actual or potential bribery or other corruption offence has taken place, or may take place in the future. </w:t>
      </w:r>
    </w:p>
    <w:p w14:paraId="436FB1EC" w14:textId="77777777" w:rsidR="002E76B6" w:rsidRPr="002E76B6" w:rsidRDefault="002E76B6" w:rsidP="002E76B6">
      <w:pPr>
        <w:spacing w:after="0" w:line="240" w:lineRule="auto"/>
        <w:rPr>
          <w:rFonts w:ascii="Calibri" w:eastAsia="Calibri" w:hAnsi="Calibri" w:cs="Times New Roman"/>
          <w:szCs w:val="24"/>
          <w:lang w:val="en-US"/>
        </w:rPr>
      </w:pPr>
    </w:p>
    <w:p w14:paraId="2F098E51"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Detrimental treatment includes dismissal, disciplinary action, threats or other unfavourable treatment connected with raising a concern. If you believe that you have suffered any such treatment, you should inform the HR Department immediately. If the matter is not remedied, and you are an employee, you should raise it formally using our Grievance Procedure.</w:t>
      </w:r>
    </w:p>
    <w:p w14:paraId="1CA57C44" w14:textId="77777777" w:rsidR="002E76B6" w:rsidRPr="002E76B6" w:rsidRDefault="002E76B6" w:rsidP="002E76B6">
      <w:pPr>
        <w:spacing w:after="0" w:line="240" w:lineRule="auto"/>
        <w:rPr>
          <w:rFonts w:ascii="Calibri" w:eastAsia="Calibri" w:hAnsi="Calibri" w:cs="Times New Roman"/>
          <w:szCs w:val="24"/>
          <w:lang w:val="en-US"/>
        </w:rPr>
      </w:pPr>
    </w:p>
    <w:p w14:paraId="139CF115" w14:textId="77777777" w:rsidR="002E76B6" w:rsidRPr="002E76B6" w:rsidRDefault="002E76B6" w:rsidP="002E76B6">
      <w:pPr>
        <w:numPr>
          <w:ilvl w:val="0"/>
          <w:numId w:val="9"/>
        </w:numPr>
        <w:spacing w:after="0" w:line="240" w:lineRule="auto"/>
        <w:ind w:left="426"/>
        <w:outlineLvl w:val="0"/>
        <w:rPr>
          <w:rFonts w:ascii="Calibri" w:eastAsia="Calibri" w:hAnsi="Calibri" w:cs="Times New Roman"/>
          <w:b/>
          <w:color w:val="0C034F"/>
          <w:sz w:val="28"/>
          <w:szCs w:val="24"/>
          <w:lang w:val="en-US"/>
        </w:rPr>
      </w:pPr>
      <w:bookmarkStart w:id="11" w:name="_Toc378863872"/>
      <w:r>
        <w:rPr>
          <w:rFonts w:ascii="Calibri" w:eastAsia="Calibri" w:hAnsi="Calibri" w:cs="Times New Roman"/>
          <w:b/>
          <w:color w:val="0C034F"/>
          <w:sz w:val="28"/>
          <w:szCs w:val="24"/>
          <w:lang w:val="en-US"/>
        </w:rPr>
        <w:t xml:space="preserve"> </w:t>
      </w:r>
      <w:r w:rsidRPr="002E76B6">
        <w:rPr>
          <w:rFonts w:ascii="Calibri" w:eastAsia="Calibri" w:hAnsi="Calibri" w:cs="Times New Roman"/>
          <w:b/>
          <w:color w:val="0C034F"/>
          <w:sz w:val="28"/>
          <w:szCs w:val="24"/>
          <w:lang w:val="en-US"/>
        </w:rPr>
        <w:t>Training and Communication</w:t>
      </w:r>
      <w:bookmarkEnd w:id="11"/>
    </w:p>
    <w:p w14:paraId="06D964D6" w14:textId="77777777" w:rsidR="002E76B6" w:rsidRPr="002E76B6" w:rsidRDefault="002E76B6" w:rsidP="002E76B6">
      <w:pPr>
        <w:spacing w:after="0" w:line="240" w:lineRule="auto"/>
        <w:rPr>
          <w:rFonts w:ascii="Calibri" w:eastAsia="Calibri" w:hAnsi="Calibri" w:cs="Times New Roman"/>
          <w:szCs w:val="24"/>
          <w:lang w:val="en-US"/>
        </w:rPr>
      </w:pPr>
    </w:p>
    <w:p w14:paraId="5CFE0DAD"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Training on this policy forms part of the induction process for all new employees. All existing employees will receive regular, relevant training on how to implement and adhere to this policy.</w:t>
      </w:r>
    </w:p>
    <w:p w14:paraId="195F9EEF" w14:textId="77777777" w:rsidR="00D32EEF" w:rsidRPr="002E76B6" w:rsidRDefault="00D32EEF" w:rsidP="002E76B6">
      <w:pPr>
        <w:spacing w:after="0" w:line="240" w:lineRule="auto"/>
        <w:rPr>
          <w:rFonts w:ascii="Calibri" w:eastAsia="Calibri" w:hAnsi="Calibri" w:cs="Times New Roman"/>
          <w:szCs w:val="24"/>
          <w:lang w:val="en-US"/>
        </w:rPr>
      </w:pPr>
    </w:p>
    <w:p w14:paraId="0460FEAF"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Our zero-tolerance approach to bribery and corruption must be communicated to all suppliers, contractors and business partners at the outset of our business relationship with them as appropriate thereafter.</w:t>
      </w:r>
    </w:p>
    <w:p w14:paraId="18173A78" w14:textId="77777777" w:rsidR="002E76B6" w:rsidRPr="002E76B6" w:rsidRDefault="002E76B6" w:rsidP="002E76B6">
      <w:pPr>
        <w:spacing w:after="0" w:line="240" w:lineRule="auto"/>
        <w:rPr>
          <w:rFonts w:ascii="Calibri" w:eastAsia="Calibri" w:hAnsi="Calibri" w:cs="Times New Roman"/>
          <w:szCs w:val="24"/>
          <w:lang w:val="en-US"/>
        </w:rPr>
      </w:pPr>
    </w:p>
    <w:p w14:paraId="4E2ADE97" w14:textId="77777777" w:rsidR="002E76B6" w:rsidRPr="002E76B6" w:rsidRDefault="002E76B6" w:rsidP="002E76B6">
      <w:pPr>
        <w:numPr>
          <w:ilvl w:val="0"/>
          <w:numId w:val="9"/>
        </w:numPr>
        <w:spacing w:after="0" w:line="240" w:lineRule="auto"/>
        <w:ind w:left="426"/>
        <w:outlineLvl w:val="0"/>
        <w:rPr>
          <w:rFonts w:ascii="Calibri" w:eastAsia="Calibri" w:hAnsi="Calibri" w:cs="Times New Roman"/>
          <w:b/>
          <w:color w:val="0C034F"/>
          <w:sz w:val="28"/>
          <w:szCs w:val="24"/>
          <w:lang w:val="en-US"/>
        </w:rPr>
      </w:pPr>
      <w:bookmarkStart w:id="12" w:name="_Toc378863873"/>
      <w:r>
        <w:rPr>
          <w:rFonts w:ascii="Calibri" w:eastAsia="Calibri" w:hAnsi="Calibri" w:cs="Times New Roman"/>
          <w:b/>
          <w:color w:val="0C034F"/>
          <w:sz w:val="28"/>
          <w:szCs w:val="24"/>
          <w:lang w:val="en-US"/>
        </w:rPr>
        <w:t xml:space="preserve"> </w:t>
      </w:r>
      <w:r w:rsidRPr="002E76B6">
        <w:rPr>
          <w:rFonts w:ascii="Calibri" w:eastAsia="Calibri" w:hAnsi="Calibri" w:cs="Times New Roman"/>
          <w:b/>
          <w:color w:val="0C034F"/>
          <w:sz w:val="28"/>
          <w:szCs w:val="24"/>
          <w:lang w:val="en-US"/>
        </w:rPr>
        <w:t>Who is Responsible for the Policy?</w:t>
      </w:r>
      <w:bookmarkEnd w:id="12"/>
    </w:p>
    <w:p w14:paraId="5DAA2E41" w14:textId="77777777" w:rsidR="002E76B6" w:rsidRPr="002E76B6" w:rsidRDefault="002E76B6" w:rsidP="002E76B6">
      <w:pPr>
        <w:spacing w:after="0" w:line="240" w:lineRule="auto"/>
        <w:rPr>
          <w:rFonts w:ascii="Calibri" w:eastAsia="Calibri" w:hAnsi="Calibri" w:cs="Times New Roman"/>
          <w:szCs w:val="24"/>
          <w:lang w:val="en-US"/>
        </w:rPr>
      </w:pPr>
    </w:p>
    <w:p w14:paraId="64BD66ED"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 xml:space="preserve">The Board of Directors has overall responsibility for ensuring this policy complies with our legal and ethical obligations, and that all those under control comply with it. </w:t>
      </w:r>
    </w:p>
    <w:p w14:paraId="512280D7"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 xml:space="preserve">The Chief Executive Officer has primary and day-to-day responsibility for implementing this policy and for monitoring its use and effectiveness and dealing with any queries on its interpretation. </w:t>
      </w:r>
    </w:p>
    <w:p w14:paraId="33B5A3C7" w14:textId="77777777" w:rsidR="002E76B6" w:rsidRPr="002E76B6" w:rsidRDefault="002E76B6" w:rsidP="002E76B6">
      <w:pPr>
        <w:spacing w:after="0" w:line="240" w:lineRule="auto"/>
        <w:rPr>
          <w:rFonts w:ascii="Calibri" w:eastAsia="Calibri" w:hAnsi="Calibri" w:cs="Times New Roman"/>
          <w:szCs w:val="24"/>
          <w:lang w:val="en-US"/>
        </w:rPr>
      </w:pPr>
    </w:p>
    <w:p w14:paraId="5A58E3CE"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Management at all levels are responsible for ensuring those reporting to them are made aware of and understand this policy and are given adequate and regular training on it.</w:t>
      </w:r>
    </w:p>
    <w:p w14:paraId="1F283FDD" w14:textId="77777777" w:rsidR="002E76B6" w:rsidRPr="002E76B6" w:rsidRDefault="002E76B6" w:rsidP="002E76B6">
      <w:pPr>
        <w:spacing w:after="0" w:line="240" w:lineRule="auto"/>
        <w:rPr>
          <w:rFonts w:ascii="Calibri" w:eastAsia="Calibri" w:hAnsi="Calibri" w:cs="Times New Roman"/>
          <w:szCs w:val="24"/>
          <w:lang w:val="en-US"/>
        </w:rPr>
      </w:pPr>
    </w:p>
    <w:p w14:paraId="6626B595" w14:textId="77777777" w:rsidR="002E76B6" w:rsidRPr="002E76B6" w:rsidRDefault="002E76B6" w:rsidP="002E76B6">
      <w:pPr>
        <w:spacing w:after="0" w:line="240" w:lineRule="auto"/>
        <w:rPr>
          <w:rFonts w:ascii="Calibri" w:eastAsia="Calibri" w:hAnsi="Calibri" w:cs="Times New Roman"/>
          <w:szCs w:val="24"/>
          <w:lang w:val="en-US"/>
        </w:rPr>
      </w:pPr>
    </w:p>
    <w:p w14:paraId="76110D16" w14:textId="77777777" w:rsidR="002E76B6" w:rsidRPr="002E76B6" w:rsidRDefault="002E76B6" w:rsidP="002E76B6">
      <w:pPr>
        <w:numPr>
          <w:ilvl w:val="0"/>
          <w:numId w:val="9"/>
        </w:numPr>
        <w:spacing w:after="0" w:line="240" w:lineRule="auto"/>
        <w:ind w:left="426"/>
        <w:outlineLvl w:val="0"/>
        <w:rPr>
          <w:rFonts w:ascii="Calibri" w:eastAsia="Calibri" w:hAnsi="Calibri" w:cs="Times New Roman"/>
          <w:b/>
          <w:color w:val="0C034F"/>
          <w:sz w:val="28"/>
          <w:szCs w:val="24"/>
          <w:lang w:val="en-US"/>
        </w:rPr>
      </w:pPr>
      <w:bookmarkStart w:id="13" w:name="_Toc378863874"/>
      <w:r>
        <w:rPr>
          <w:rFonts w:ascii="Calibri" w:eastAsia="Calibri" w:hAnsi="Calibri" w:cs="Times New Roman"/>
          <w:b/>
          <w:color w:val="0C034F"/>
          <w:sz w:val="28"/>
          <w:szCs w:val="24"/>
          <w:lang w:val="en-US"/>
        </w:rPr>
        <w:t xml:space="preserve"> </w:t>
      </w:r>
      <w:r w:rsidRPr="002E76B6">
        <w:rPr>
          <w:rFonts w:ascii="Calibri" w:eastAsia="Calibri" w:hAnsi="Calibri" w:cs="Times New Roman"/>
          <w:b/>
          <w:color w:val="0C034F"/>
          <w:sz w:val="28"/>
          <w:szCs w:val="24"/>
          <w:lang w:val="en-US"/>
        </w:rPr>
        <w:t>Monitoring and Review</w:t>
      </w:r>
      <w:bookmarkEnd w:id="13"/>
    </w:p>
    <w:p w14:paraId="072FFDC8" w14:textId="77777777" w:rsidR="002E76B6" w:rsidRPr="002E76B6" w:rsidRDefault="002E76B6" w:rsidP="002E76B6">
      <w:pPr>
        <w:spacing w:after="0" w:line="240" w:lineRule="auto"/>
        <w:rPr>
          <w:rFonts w:ascii="Calibri" w:eastAsia="Calibri" w:hAnsi="Calibri" w:cs="Times New Roman"/>
          <w:szCs w:val="24"/>
          <w:lang w:val="en-US"/>
        </w:rPr>
      </w:pPr>
    </w:p>
    <w:p w14:paraId="57278DA3"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 xml:space="preserve">The Chief Executive Officer will monitor the effectiveness and review the implementation of this policy, regularly considering its suitability, adequacy and effectiveness. </w:t>
      </w:r>
    </w:p>
    <w:p w14:paraId="237197F5" w14:textId="77777777" w:rsidR="002E76B6" w:rsidRPr="002E76B6" w:rsidRDefault="002E76B6" w:rsidP="002E76B6">
      <w:pPr>
        <w:spacing w:after="0" w:line="240" w:lineRule="auto"/>
        <w:rPr>
          <w:rFonts w:ascii="Calibri" w:eastAsia="Calibri" w:hAnsi="Calibri" w:cs="Times New Roman"/>
          <w:szCs w:val="24"/>
          <w:lang w:val="en-US"/>
        </w:rPr>
      </w:pPr>
    </w:p>
    <w:p w14:paraId="57DF6180"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Any improvements identified will be made as soon as possible. Internal control systems and procedures will be subject to regular audits to provide assurance that they are effective in countering bribery and corruption.</w:t>
      </w:r>
    </w:p>
    <w:p w14:paraId="2FAC60FD" w14:textId="77777777" w:rsidR="002E76B6" w:rsidRPr="002E76B6" w:rsidRDefault="002E76B6" w:rsidP="002E76B6">
      <w:pPr>
        <w:spacing w:after="0" w:line="240" w:lineRule="auto"/>
        <w:rPr>
          <w:rFonts w:ascii="Calibri" w:eastAsia="Calibri" w:hAnsi="Calibri" w:cs="Times New Roman"/>
          <w:szCs w:val="24"/>
          <w:lang w:val="en-US"/>
        </w:rPr>
      </w:pPr>
    </w:p>
    <w:p w14:paraId="03119C8F"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All workers are responsible for the success of this policy and should ensure they use it to disclose any suspected danger or wrongdoing.</w:t>
      </w:r>
    </w:p>
    <w:p w14:paraId="55AFDAD6" w14:textId="77777777" w:rsidR="002E76B6" w:rsidRPr="002E76B6" w:rsidRDefault="002E76B6" w:rsidP="002E76B6">
      <w:pPr>
        <w:spacing w:after="0" w:line="240" w:lineRule="auto"/>
        <w:rPr>
          <w:rFonts w:ascii="Calibri" w:eastAsia="Calibri" w:hAnsi="Calibri" w:cs="Times New Roman"/>
          <w:szCs w:val="24"/>
          <w:lang w:val="en-US"/>
        </w:rPr>
      </w:pPr>
    </w:p>
    <w:p w14:paraId="566B291F" w14:textId="77777777" w:rsidR="002E76B6" w:rsidRPr="002E76B6" w:rsidRDefault="002E76B6" w:rsidP="002E76B6">
      <w:pPr>
        <w:numPr>
          <w:ilvl w:val="1"/>
          <w:numId w:val="9"/>
        </w:numPr>
        <w:spacing w:after="0" w:line="240" w:lineRule="auto"/>
        <w:ind w:left="567"/>
        <w:outlineLvl w:val="1"/>
        <w:rPr>
          <w:rFonts w:ascii="Calibri" w:eastAsia="Calibri" w:hAnsi="Calibri" w:cs="Times New Roman"/>
          <w:szCs w:val="24"/>
          <w:lang w:val="en-US"/>
        </w:rPr>
      </w:pPr>
      <w:r w:rsidRPr="002E76B6">
        <w:rPr>
          <w:rFonts w:ascii="Calibri" w:eastAsia="Calibri" w:hAnsi="Calibri" w:cs="Times New Roman"/>
          <w:szCs w:val="24"/>
          <w:lang w:val="en-US"/>
        </w:rPr>
        <w:t>Employees are invited to comment on this policy and suggest ways in which it might be improved. Comments, suggestions and queries should be addressed to the Chief Executive Officer.</w:t>
      </w:r>
    </w:p>
    <w:p w14:paraId="681571E3" w14:textId="77777777" w:rsidR="002E76B6" w:rsidRPr="002E76B6" w:rsidRDefault="002E76B6" w:rsidP="002E76B6">
      <w:pPr>
        <w:spacing w:after="0" w:line="240" w:lineRule="auto"/>
        <w:rPr>
          <w:rFonts w:ascii="Calibri" w:eastAsia="Calibri" w:hAnsi="Calibri" w:cs="Times New Roman"/>
          <w:szCs w:val="24"/>
          <w:lang w:val="en-US"/>
        </w:rPr>
      </w:pPr>
    </w:p>
    <w:p w14:paraId="19BEF353" w14:textId="77777777" w:rsidR="002E76B6" w:rsidRPr="002E76B6" w:rsidRDefault="002E76B6" w:rsidP="002E76B6">
      <w:pPr>
        <w:spacing w:before="8" w:after="0" w:line="100" w:lineRule="exact"/>
        <w:rPr>
          <w:rFonts w:ascii="Calibri" w:eastAsia="Times New Roman" w:hAnsi="Calibri" w:cs="Times New Roman"/>
          <w:sz w:val="10"/>
          <w:szCs w:val="10"/>
        </w:rPr>
      </w:pPr>
    </w:p>
    <w:p w14:paraId="4D89732B" w14:textId="77777777" w:rsidR="002E76B6" w:rsidRPr="002E76B6" w:rsidRDefault="002E76B6" w:rsidP="002E76B6">
      <w:pPr>
        <w:spacing w:after="200" w:line="276" w:lineRule="auto"/>
        <w:rPr>
          <w:rFonts w:ascii="Calibri" w:eastAsia="Times New Roman" w:hAnsi="Calibri" w:cs="Times New Roman"/>
          <w:sz w:val="10"/>
          <w:szCs w:val="10"/>
        </w:rPr>
      </w:pPr>
      <w:r w:rsidRPr="002E76B6">
        <w:rPr>
          <w:rFonts w:ascii="Calibri" w:eastAsia="Times New Roman" w:hAnsi="Calibri" w:cs="Times New Roman"/>
          <w:sz w:val="10"/>
          <w:szCs w:val="10"/>
        </w:rPr>
        <w:br w:type="page"/>
      </w:r>
    </w:p>
    <w:p w14:paraId="2D14256B" w14:textId="77777777" w:rsidR="002E76B6" w:rsidRPr="002E76B6" w:rsidRDefault="002E76B6" w:rsidP="002E76B6">
      <w:pPr>
        <w:autoSpaceDE w:val="0"/>
        <w:autoSpaceDN w:val="0"/>
        <w:adjustRightInd w:val="0"/>
        <w:spacing w:after="0" w:line="240" w:lineRule="auto"/>
        <w:rPr>
          <w:rFonts w:ascii="Calibri" w:eastAsia="Calibri" w:hAnsi="Calibri" w:cs="Arial"/>
          <w:b/>
          <w:bCs/>
          <w:color w:val="000000"/>
          <w:sz w:val="28"/>
          <w:szCs w:val="28"/>
          <w:lang w:val="en-US" w:eastAsia="en-GB"/>
        </w:rPr>
      </w:pPr>
      <w:r w:rsidRPr="002E76B6">
        <w:rPr>
          <w:rFonts w:ascii="Calibri" w:eastAsia="Calibri" w:hAnsi="Calibri" w:cs="Arial"/>
          <w:b/>
          <w:bCs/>
          <w:color w:val="000000"/>
          <w:sz w:val="28"/>
          <w:szCs w:val="28"/>
          <w:lang w:val="en-US" w:eastAsia="en-GB"/>
        </w:rPr>
        <w:lastRenderedPageBreak/>
        <w:t>Appendix 1</w:t>
      </w:r>
    </w:p>
    <w:p w14:paraId="78EC49D1" w14:textId="77777777" w:rsidR="002E76B6" w:rsidRPr="002E76B6" w:rsidRDefault="002E76B6" w:rsidP="002E76B6">
      <w:pPr>
        <w:spacing w:after="200" w:line="276" w:lineRule="auto"/>
        <w:rPr>
          <w:rFonts w:ascii="Calibri" w:eastAsia="Times New Roman" w:hAnsi="Calibri" w:cs="Times New Roman"/>
          <w:sz w:val="10"/>
          <w:szCs w:val="10"/>
        </w:rPr>
      </w:pPr>
    </w:p>
    <w:p w14:paraId="1BD8CFDD" w14:textId="77777777" w:rsidR="002E76B6" w:rsidRPr="002E76B6" w:rsidRDefault="002E76B6" w:rsidP="002E76B6">
      <w:pPr>
        <w:spacing w:after="0" w:line="240" w:lineRule="auto"/>
        <w:rPr>
          <w:rFonts w:ascii="Calibri" w:eastAsia="Calibri" w:hAnsi="Calibri" w:cs="Times New Roman"/>
          <w:b/>
          <w:szCs w:val="24"/>
          <w:lang w:val="en-US" w:eastAsia="en-GB"/>
        </w:rPr>
      </w:pPr>
      <w:r w:rsidRPr="002E76B6">
        <w:rPr>
          <w:rFonts w:ascii="Calibri" w:eastAsia="Calibri" w:hAnsi="Calibri" w:cs="Times New Roman"/>
          <w:b/>
          <w:szCs w:val="24"/>
          <w:lang w:val="en-US" w:eastAsia="en-GB"/>
        </w:rPr>
        <w:t>Supplier Funded Activity Log/Gift Register</w:t>
      </w:r>
    </w:p>
    <w:p w14:paraId="67AB0B5A" w14:textId="77777777" w:rsidR="002E76B6" w:rsidRPr="002E76B6" w:rsidRDefault="002E76B6" w:rsidP="002E76B6">
      <w:pPr>
        <w:spacing w:after="0" w:line="240" w:lineRule="auto"/>
        <w:rPr>
          <w:rFonts w:ascii="Calibri" w:eastAsia="Calibri" w:hAnsi="Calibri" w:cs="Times New Roman"/>
          <w:b/>
          <w:szCs w:val="24"/>
          <w:lang w:val="en-US" w:eastAsia="en-GB"/>
        </w:rPr>
      </w:pPr>
    </w:p>
    <w:tbl>
      <w:tblPr>
        <w:tblStyle w:val="TableGrid1"/>
        <w:tblW w:w="0" w:type="auto"/>
        <w:tblLook w:val="04A0" w:firstRow="1" w:lastRow="0" w:firstColumn="1" w:lastColumn="0" w:noHBand="0" w:noVBand="1"/>
      </w:tblPr>
      <w:tblGrid>
        <w:gridCol w:w="2286"/>
        <w:gridCol w:w="2230"/>
        <w:gridCol w:w="2269"/>
        <w:gridCol w:w="2231"/>
      </w:tblGrid>
      <w:tr w:rsidR="002E76B6" w:rsidRPr="002E76B6" w14:paraId="2B313D41" w14:textId="77777777" w:rsidTr="00986778">
        <w:tc>
          <w:tcPr>
            <w:tcW w:w="9242" w:type="dxa"/>
            <w:gridSpan w:val="4"/>
          </w:tcPr>
          <w:p w14:paraId="27DF7322" w14:textId="77777777" w:rsidR="002E76B6" w:rsidRPr="002E76B6" w:rsidRDefault="002E76B6" w:rsidP="002E76B6">
            <w:pPr>
              <w:rPr>
                <w:rFonts w:ascii="Calibri" w:eastAsia="Times New Roman" w:hAnsi="Calibri" w:cs="Times New Roman"/>
                <w:b/>
                <w:szCs w:val="24"/>
              </w:rPr>
            </w:pPr>
            <w:r w:rsidRPr="002E76B6">
              <w:rPr>
                <w:rFonts w:ascii="Calibri" w:eastAsia="Times New Roman" w:hAnsi="Calibri" w:cs="Times New Roman"/>
                <w:b/>
                <w:szCs w:val="24"/>
              </w:rPr>
              <w:t>To be completed for all supplier funded activities/entertainment/gifts</w:t>
            </w:r>
          </w:p>
          <w:p w14:paraId="4250A75C" w14:textId="77777777" w:rsidR="002E76B6" w:rsidRPr="002E76B6" w:rsidRDefault="002E76B6" w:rsidP="002E76B6">
            <w:pPr>
              <w:rPr>
                <w:rFonts w:ascii="Calibri" w:eastAsia="Times New Roman" w:hAnsi="Calibri" w:cs="Times New Roman"/>
                <w:szCs w:val="24"/>
              </w:rPr>
            </w:pPr>
            <w:r w:rsidRPr="002E76B6">
              <w:rPr>
                <w:rFonts w:ascii="Calibri" w:eastAsia="Times New Roman" w:hAnsi="Calibri" w:cs="Times New Roman"/>
                <w:szCs w:val="24"/>
              </w:rPr>
              <w:t>(</w:t>
            </w:r>
            <w:r w:rsidRPr="002E76B6">
              <w:rPr>
                <w:rFonts w:ascii="Calibri" w:eastAsia="Times New Roman" w:hAnsi="Calibri" w:cs="Times New Roman"/>
                <w:i/>
                <w:szCs w:val="24"/>
              </w:rPr>
              <w:t>for entertainment/hospitality, this form must always be completed in advance)</w:t>
            </w:r>
          </w:p>
        </w:tc>
      </w:tr>
      <w:tr w:rsidR="002E76B6" w:rsidRPr="002E76B6" w14:paraId="5CA2B9BA" w14:textId="77777777" w:rsidTr="00986778">
        <w:tc>
          <w:tcPr>
            <w:tcW w:w="2310" w:type="dxa"/>
            <w:vMerge w:val="restart"/>
          </w:tcPr>
          <w:p w14:paraId="1B07AF5F" w14:textId="77777777" w:rsidR="002E76B6" w:rsidRPr="002E76B6" w:rsidRDefault="002E76B6" w:rsidP="002E76B6">
            <w:pPr>
              <w:rPr>
                <w:rFonts w:ascii="Calibri" w:eastAsia="Times New Roman" w:hAnsi="Calibri" w:cs="Times New Roman"/>
                <w:b/>
              </w:rPr>
            </w:pPr>
            <w:r w:rsidRPr="002E76B6">
              <w:rPr>
                <w:rFonts w:ascii="Calibri" w:eastAsia="Times New Roman" w:hAnsi="Calibri" w:cs="Times New Roman"/>
                <w:b/>
              </w:rPr>
              <w:t xml:space="preserve">Recipient </w:t>
            </w:r>
          </w:p>
          <w:p w14:paraId="10DF914D" w14:textId="77777777" w:rsidR="002E76B6" w:rsidRPr="002E76B6" w:rsidRDefault="002E76B6" w:rsidP="002E76B6">
            <w:pPr>
              <w:rPr>
                <w:rFonts w:ascii="Calibri" w:eastAsia="Times New Roman" w:hAnsi="Calibri" w:cs="Times New Roman"/>
                <w:b/>
              </w:rPr>
            </w:pPr>
            <w:r w:rsidRPr="002E76B6">
              <w:rPr>
                <w:rFonts w:ascii="Calibri" w:eastAsia="Times New Roman" w:hAnsi="Calibri" w:cs="Times New Roman"/>
                <w:b/>
              </w:rPr>
              <w:t>(name of person)</w:t>
            </w:r>
          </w:p>
        </w:tc>
        <w:tc>
          <w:tcPr>
            <w:tcW w:w="2310" w:type="dxa"/>
            <w:vMerge w:val="restart"/>
          </w:tcPr>
          <w:p w14:paraId="6BD5FCE1" w14:textId="77777777" w:rsidR="002E76B6" w:rsidRPr="002E76B6" w:rsidRDefault="002E76B6" w:rsidP="002E76B6">
            <w:pPr>
              <w:rPr>
                <w:rFonts w:ascii="Calibri" w:eastAsia="Times New Roman" w:hAnsi="Calibri" w:cs="Times New Roman"/>
              </w:rPr>
            </w:pPr>
          </w:p>
        </w:tc>
        <w:tc>
          <w:tcPr>
            <w:tcW w:w="2311" w:type="dxa"/>
          </w:tcPr>
          <w:p w14:paraId="0B532FA3" w14:textId="77777777" w:rsidR="002E76B6" w:rsidRPr="002E76B6" w:rsidRDefault="002E76B6" w:rsidP="002E76B6">
            <w:pPr>
              <w:rPr>
                <w:rFonts w:ascii="Calibri" w:eastAsia="Times New Roman" w:hAnsi="Calibri" w:cs="Times New Roman"/>
                <w:b/>
              </w:rPr>
            </w:pPr>
            <w:r w:rsidRPr="002E76B6">
              <w:rPr>
                <w:rFonts w:ascii="Calibri" w:eastAsia="Times New Roman" w:hAnsi="Calibri" w:cs="Times New Roman"/>
                <w:b/>
              </w:rPr>
              <w:t>Proposed event date</w:t>
            </w:r>
          </w:p>
        </w:tc>
        <w:tc>
          <w:tcPr>
            <w:tcW w:w="2311" w:type="dxa"/>
          </w:tcPr>
          <w:p w14:paraId="11574946" w14:textId="77777777" w:rsidR="002E76B6" w:rsidRPr="002E76B6" w:rsidRDefault="002E76B6" w:rsidP="002E76B6">
            <w:pPr>
              <w:rPr>
                <w:rFonts w:ascii="Calibri" w:eastAsia="Times New Roman" w:hAnsi="Calibri" w:cs="Times New Roman"/>
              </w:rPr>
            </w:pPr>
          </w:p>
        </w:tc>
      </w:tr>
      <w:tr w:rsidR="002E76B6" w:rsidRPr="002E76B6" w14:paraId="15A41104" w14:textId="77777777" w:rsidTr="00986778">
        <w:tc>
          <w:tcPr>
            <w:tcW w:w="2310" w:type="dxa"/>
            <w:vMerge/>
          </w:tcPr>
          <w:p w14:paraId="69BBF05B" w14:textId="77777777" w:rsidR="002E76B6" w:rsidRPr="002E76B6" w:rsidRDefault="002E76B6" w:rsidP="002E76B6">
            <w:pPr>
              <w:rPr>
                <w:rFonts w:ascii="Calibri" w:eastAsia="Times New Roman" w:hAnsi="Calibri" w:cs="Times New Roman"/>
                <w:b/>
              </w:rPr>
            </w:pPr>
          </w:p>
        </w:tc>
        <w:tc>
          <w:tcPr>
            <w:tcW w:w="2310" w:type="dxa"/>
            <w:vMerge/>
          </w:tcPr>
          <w:p w14:paraId="6A00C074" w14:textId="77777777" w:rsidR="002E76B6" w:rsidRPr="002E76B6" w:rsidRDefault="002E76B6" w:rsidP="002E76B6">
            <w:pPr>
              <w:rPr>
                <w:rFonts w:ascii="Calibri" w:eastAsia="Times New Roman" w:hAnsi="Calibri" w:cs="Times New Roman"/>
              </w:rPr>
            </w:pPr>
          </w:p>
        </w:tc>
        <w:tc>
          <w:tcPr>
            <w:tcW w:w="2311" w:type="dxa"/>
          </w:tcPr>
          <w:p w14:paraId="39E40379" w14:textId="77777777" w:rsidR="002E76B6" w:rsidRPr="002E76B6" w:rsidRDefault="002E76B6" w:rsidP="002E76B6">
            <w:pPr>
              <w:rPr>
                <w:rFonts w:ascii="Calibri" w:eastAsia="Times New Roman" w:hAnsi="Calibri" w:cs="Times New Roman"/>
                <w:b/>
              </w:rPr>
            </w:pPr>
            <w:r w:rsidRPr="002E76B6">
              <w:rPr>
                <w:rFonts w:ascii="Calibri" w:eastAsia="Times New Roman" w:hAnsi="Calibri" w:cs="Times New Roman"/>
                <w:b/>
              </w:rPr>
              <w:t>Date of Gift</w:t>
            </w:r>
          </w:p>
        </w:tc>
        <w:tc>
          <w:tcPr>
            <w:tcW w:w="2311" w:type="dxa"/>
          </w:tcPr>
          <w:p w14:paraId="7B6610EB" w14:textId="77777777" w:rsidR="002E76B6" w:rsidRPr="002E76B6" w:rsidRDefault="002E76B6" w:rsidP="002E76B6">
            <w:pPr>
              <w:rPr>
                <w:rFonts w:ascii="Calibri" w:eastAsia="Times New Roman" w:hAnsi="Calibri" w:cs="Times New Roman"/>
              </w:rPr>
            </w:pPr>
          </w:p>
        </w:tc>
      </w:tr>
      <w:tr w:rsidR="002E76B6" w:rsidRPr="002E76B6" w14:paraId="7DA6B1AC" w14:textId="77777777" w:rsidTr="00986778">
        <w:tc>
          <w:tcPr>
            <w:tcW w:w="2310" w:type="dxa"/>
          </w:tcPr>
          <w:p w14:paraId="522D93DA" w14:textId="77777777" w:rsidR="002E76B6" w:rsidRPr="002E76B6" w:rsidRDefault="002E76B6" w:rsidP="002E76B6">
            <w:pPr>
              <w:rPr>
                <w:rFonts w:ascii="Calibri" w:eastAsia="Times New Roman" w:hAnsi="Calibri" w:cs="Times New Roman"/>
                <w:b/>
              </w:rPr>
            </w:pPr>
            <w:r w:rsidRPr="002E76B6">
              <w:rPr>
                <w:rFonts w:ascii="Calibri" w:eastAsia="Times New Roman" w:hAnsi="Calibri" w:cs="Times New Roman"/>
                <w:b/>
              </w:rPr>
              <w:t>Name of supplier</w:t>
            </w:r>
          </w:p>
        </w:tc>
        <w:tc>
          <w:tcPr>
            <w:tcW w:w="2310" w:type="dxa"/>
          </w:tcPr>
          <w:p w14:paraId="398E0463" w14:textId="77777777" w:rsidR="002E76B6" w:rsidRPr="002E76B6" w:rsidRDefault="002E76B6" w:rsidP="002E76B6">
            <w:pPr>
              <w:rPr>
                <w:rFonts w:ascii="Calibri" w:eastAsia="Times New Roman" w:hAnsi="Calibri" w:cs="Times New Roman"/>
              </w:rPr>
            </w:pPr>
          </w:p>
        </w:tc>
        <w:tc>
          <w:tcPr>
            <w:tcW w:w="2311" w:type="dxa"/>
          </w:tcPr>
          <w:p w14:paraId="184B1CEA" w14:textId="77777777" w:rsidR="002E76B6" w:rsidRPr="002E76B6" w:rsidRDefault="002E76B6" w:rsidP="002E76B6">
            <w:pPr>
              <w:rPr>
                <w:rFonts w:ascii="Calibri" w:eastAsia="Times New Roman" w:hAnsi="Calibri" w:cs="Times New Roman"/>
                <w:b/>
              </w:rPr>
            </w:pPr>
            <w:r w:rsidRPr="002E76B6">
              <w:rPr>
                <w:rFonts w:ascii="Calibri" w:eastAsia="Times New Roman" w:hAnsi="Calibri" w:cs="Times New Roman"/>
                <w:b/>
              </w:rPr>
              <w:t>Annual Spent</w:t>
            </w:r>
          </w:p>
        </w:tc>
        <w:tc>
          <w:tcPr>
            <w:tcW w:w="2311" w:type="dxa"/>
          </w:tcPr>
          <w:p w14:paraId="14A0F369" w14:textId="77777777" w:rsidR="002E76B6" w:rsidRPr="002E76B6" w:rsidRDefault="002E76B6" w:rsidP="002E76B6">
            <w:pPr>
              <w:rPr>
                <w:rFonts w:ascii="Calibri" w:eastAsia="Times New Roman" w:hAnsi="Calibri" w:cs="Times New Roman"/>
              </w:rPr>
            </w:pPr>
          </w:p>
        </w:tc>
      </w:tr>
      <w:tr w:rsidR="002E76B6" w:rsidRPr="002E76B6" w14:paraId="61CB01E8" w14:textId="77777777" w:rsidTr="00986778">
        <w:tc>
          <w:tcPr>
            <w:tcW w:w="2310" w:type="dxa"/>
          </w:tcPr>
          <w:p w14:paraId="7EFB0BF7" w14:textId="77777777" w:rsidR="002E76B6" w:rsidRPr="002E76B6" w:rsidRDefault="002E76B6" w:rsidP="002E76B6">
            <w:pPr>
              <w:rPr>
                <w:rFonts w:ascii="Calibri" w:eastAsia="Times New Roman" w:hAnsi="Calibri" w:cs="Times New Roman"/>
                <w:b/>
              </w:rPr>
            </w:pPr>
            <w:r w:rsidRPr="002E76B6">
              <w:rPr>
                <w:rFonts w:ascii="Calibri" w:eastAsia="Times New Roman" w:hAnsi="Calibri" w:cs="Times New Roman"/>
                <w:b/>
              </w:rPr>
              <w:t>Product/service supplied</w:t>
            </w:r>
          </w:p>
        </w:tc>
        <w:tc>
          <w:tcPr>
            <w:tcW w:w="2310" w:type="dxa"/>
          </w:tcPr>
          <w:p w14:paraId="000705EF" w14:textId="77777777" w:rsidR="002E76B6" w:rsidRPr="002E76B6" w:rsidRDefault="002E76B6" w:rsidP="002E76B6">
            <w:pPr>
              <w:rPr>
                <w:rFonts w:ascii="Calibri" w:eastAsia="Times New Roman" w:hAnsi="Calibri" w:cs="Times New Roman"/>
              </w:rPr>
            </w:pPr>
          </w:p>
        </w:tc>
        <w:tc>
          <w:tcPr>
            <w:tcW w:w="2311" w:type="dxa"/>
          </w:tcPr>
          <w:p w14:paraId="287B5766" w14:textId="77777777" w:rsidR="002E76B6" w:rsidRPr="002E76B6" w:rsidRDefault="002E76B6" w:rsidP="002E76B6">
            <w:pPr>
              <w:rPr>
                <w:rFonts w:ascii="Calibri" w:eastAsia="Times New Roman" w:hAnsi="Calibri" w:cs="Times New Roman"/>
                <w:b/>
              </w:rPr>
            </w:pPr>
            <w:r w:rsidRPr="002E76B6">
              <w:rPr>
                <w:rFonts w:ascii="Calibri" w:eastAsia="Times New Roman" w:hAnsi="Calibri" w:cs="Times New Roman"/>
                <w:b/>
              </w:rPr>
              <w:t>Academies supplied</w:t>
            </w:r>
          </w:p>
        </w:tc>
        <w:tc>
          <w:tcPr>
            <w:tcW w:w="2311" w:type="dxa"/>
          </w:tcPr>
          <w:p w14:paraId="1ED4B907" w14:textId="77777777" w:rsidR="002E76B6" w:rsidRPr="002E76B6" w:rsidRDefault="002E76B6" w:rsidP="002E76B6">
            <w:pPr>
              <w:rPr>
                <w:rFonts w:ascii="Calibri" w:eastAsia="Times New Roman" w:hAnsi="Calibri" w:cs="Times New Roman"/>
              </w:rPr>
            </w:pPr>
          </w:p>
        </w:tc>
      </w:tr>
      <w:tr w:rsidR="002E76B6" w:rsidRPr="002E76B6" w14:paraId="34F4CF93" w14:textId="77777777" w:rsidTr="00986778">
        <w:tc>
          <w:tcPr>
            <w:tcW w:w="2310" w:type="dxa"/>
          </w:tcPr>
          <w:p w14:paraId="4414FC3F" w14:textId="77777777" w:rsidR="002E76B6" w:rsidRPr="002E76B6" w:rsidRDefault="002E76B6" w:rsidP="002E76B6">
            <w:pPr>
              <w:rPr>
                <w:rFonts w:ascii="Calibri" w:eastAsia="Times New Roman" w:hAnsi="Calibri" w:cs="Times New Roman"/>
                <w:b/>
              </w:rPr>
            </w:pPr>
            <w:r w:rsidRPr="002E76B6">
              <w:rPr>
                <w:rFonts w:ascii="Calibri" w:eastAsia="Times New Roman" w:hAnsi="Calibri" w:cs="Times New Roman"/>
                <w:b/>
              </w:rPr>
              <w:t>Other ATT staff attending</w:t>
            </w:r>
          </w:p>
        </w:tc>
        <w:tc>
          <w:tcPr>
            <w:tcW w:w="6932" w:type="dxa"/>
            <w:gridSpan w:val="3"/>
          </w:tcPr>
          <w:p w14:paraId="741DC3FE" w14:textId="77777777" w:rsidR="002E76B6" w:rsidRPr="002E76B6" w:rsidRDefault="002E76B6" w:rsidP="002E76B6">
            <w:pPr>
              <w:rPr>
                <w:rFonts w:ascii="Calibri" w:eastAsia="Times New Roman" w:hAnsi="Calibri" w:cs="Times New Roman"/>
              </w:rPr>
            </w:pPr>
          </w:p>
        </w:tc>
      </w:tr>
      <w:tr w:rsidR="002E76B6" w:rsidRPr="002E76B6" w14:paraId="1943204E" w14:textId="77777777" w:rsidTr="00986778">
        <w:tc>
          <w:tcPr>
            <w:tcW w:w="2310" w:type="dxa"/>
          </w:tcPr>
          <w:p w14:paraId="2ECC0E40" w14:textId="77777777" w:rsidR="002E76B6" w:rsidRPr="002E76B6" w:rsidRDefault="002E76B6" w:rsidP="002E76B6">
            <w:pPr>
              <w:rPr>
                <w:rFonts w:ascii="Calibri" w:eastAsia="Times New Roman" w:hAnsi="Calibri" w:cs="Times New Roman"/>
                <w:b/>
              </w:rPr>
            </w:pPr>
            <w:r w:rsidRPr="002E76B6">
              <w:rPr>
                <w:rFonts w:ascii="Calibri" w:eastAsia="Times New Roman" w:hAnsi="Calibri" w:cs="Times New Roman"/>
                <w:b/>
              </w:rPr>
              <w:t>Location of activity/ venue</w:t>
            </w:r>
          </w:p>
        </w:tc>
        <w:tc>
          <w:tcPr>
            <w:tcW w:w="6932" w:type="dxa"/>
            <w:gridSpan w:val="3"/>
          </w:tcPr>
          <w:p w14:paraId="654B6A8A" w14:textId="77777777" w:rsidR="002E76B6" w:rsidRPr="002E76B6" w:rsidRDefault="002E76B6" w:rsidP="002E76B6">
            <w:pPr>
              <w:rPr>
                <w:rFonts w:ascii="Calibri" w:eastAsia="Times New Roman" w:hAnsi="Calibri" w:cs="Times New Roman"/>
              </w:rPr>
            </w:pPr>
          </w:p>
        </w:tc>
      </w:tr>
      <w:tr w:rsidR="002E76B6" w:rsidRPr="002E76B6" w14:paraId="559279CB" w14:textId="77777777" w:rsidTr="00986778">
        <w:tc>
          <w:tcPr>
            <w:tcW w:w="9242" w:type="dxa"/>
            <w:gridSpan w:val="4"/>
          </w:tcPr>
          <w:p w14:paraId="3F3B0097" w14:textId="77777777" w:rsidR="002E76B6" w:rsidRPr="002E76B6" w:rsidRDefault="002E76B6" w:rsidP="002E76B6">
            <w:pPr>
              <w:rPr>
                <w:rFonts w:ascii="Calibri" w:eastAsia="Times New Roman" w:hAnsi="Calibri" w:cs="Times New Roman"/>
                <w:b/>
              </w:rPr>
            </w:pPr>
            <w:r w:rsidRPr="002E76B6">
              <w:rPr>
                <w:rFonts w:ascii="Calibri" w:eastAsia="Times New Roman" w:hAnsi="Calibri" w:cs="Times New Roman"/>
                <w:b/>
              </w:rPr>
              <w:t>Nature of activity/gift</w:t>
            </w:r>
          </w:p>
        </w:tc>
      </w:tr>
      <w:tr w:rsidR="002E76B6" w:rsidRPr="002E76B6" w14:paraId="5F9EF20D" w14:textId="77777777" w:rsidTr="00986778">
        <w:tc>
          <w:tcPr>
            <w:tcW w:w="9242" w:type="dxa"/>
            <w:gridSpan w:val="4"/>
          </w:tcPr>
          <w:p w14:paraId="6F5751E3" w14:textId="77777777" w:rsidR="002E76B6" w:rsidRPr="002E76B6" w:rsidRDefault="002E76B6" w:rsidP="002E76B6">
            <w:pPr>
              <w:rPr>
                <w:rFonts w:ascii="Calibri" w:eastAsia="Times New Roman" w:hAnsi="Calibri" w:cs="Times New Roman"/>
              </w:rPr>
            </w:pPr>
          </w:p>
          <w:p w14:paraId="03ED55F3" w14:textId="77777777" w:rsidR="002E76B6" w:rsidRPr="002E76B6" w:rsidRDefault="002E76B6" w:rsidP="002E76B6">
            <w:pPr>
              <w:rPr>
                <w:rFonts w:ascii="Calibri" w:eastAsia="Times New Roman" w:hAnsi="Calibri" w:cs="Times New Roman"/>
              </w:rPr>
            </w:pPr>
          </w:p>
          <w:p w14:paraId="4306EEB8" w14:textId="77777777" w:rsidR="002E76B6" w:rsidRPr="002E76B6" w:rsidRDefault="002E76B6" w:rsidP="002E76B6">
            <w:pPr>
              <w:rPr>
                <w:rFonts w:ascii="Calibri" w:eastAsia="Times New Roman" w:hAnsi="Calibri" w:cs="Times New Roman"/>
              </w:rPr>
            </w:pPr>
          </w:p>
          <w:p w14:paraId="7C00DF75" w14:textId="77777777" w:rsidR="002E76B6" w:rsidRPr="002E76B6" w:rsidRDefault="002E76B6" w:rsidP="002E76B6">
            <w:pPr>
              <w:rPr>
                <w:rFonts w:ascii="Calibri" w:eastAsia="Times New Roman" w:hAnsi="Calibri" w:cs="Times New Roman"/>
              </w:rPr>
            </w:pPr>
          </w:p>
          <w:p w14:paraId="48898ACF" w14:textId="77777777" w:rsidR="002E76B6" w:rsidRPr="002E76B6" w:rsidRDefault="002E76B6" w:rsidP="002E76B6">
            <w:pPr>
              <w:rPr>
                <w:rFonts w:ascii="Calibri" w:eastAsia="Times New Roman" w:hAnsi="Calibri" w:cs="Times New Roman"/>
              </w:rPr>
            </w:pPr>
          </w:p>
        </w:tc>
      </w:tr>
      <w:tr w:rsidR="002E76B6" w:rsidRPr="002E76B6" w14:paraId="1EE40598" w14:textId="77777777" w:rsidTr="00986778">
        <w:tc>
          <w:tcPr>
            <w:tcW w:w="9242" w:type="dxa"/>
            <w:gridSpan w:val="4"/>
          </w:tcPr>
          <w:p w14:paraId="6FB8C82B" w14:textId="77777777" w:rsidR="002E76B6" w:rsidRPr="002E76B6" w:rsidRDefault="002E76B6" w:rsidP="002E76B6">
            <w:pPr>
              <w:rPr>
                <w:rFonts w:ascii="Calibri" w:eastAsia="Times New Roman" w:hAnsi="Calibri" w:cs="Times New Roman"/>
                <w:b/>
              </w:rPr>
            </w:pPr>
            <w:r w:rsidRPr="002E76B6">
              <w:rPr>
                <w:rFonts w:ascii="Calibri" w:eastAsia="Times New Roman" w:hAnsi="Calibri" w:cs="Times New Roman"/>
                <w:b/>
              </w:rPr>
              <w:t>Business opportunity: (e.g. building relationships, reviewing new products/premises, networking)</w:t>
            </w:r>
          </w:p>
        </w:tc>
      </w:tr>
      <w:tr w:rsidR="002E76B6" w:rsidRPr="002E76B6" w14:paraId="107A7389" w14:textId="77777777" w:rsidTr="00986778">
        <w:tc>
          <w:tcPr>
            <w:tcW w:w="9242" w:type="dxa"/>
            <w:gridSpan w:val="4"/>
          </w:tcPr>
          <w:p w14:paraId="2CB76852" w14:textId="77777777" w:rsidR="002E76B6" w:rsidRPr="002E76B6" w:rsidRDefault="002E76B6" w:rsidP="002E76B6">
            <w:pPr>
              <w:rPr>
                <w:rFonts w:ascii="Calibri" w:eastAsia="Times New Roman" w:hAnsi="Calibri" w:cs="Times New Roman"/>
              </w:rPr>
            </w:pPr>
          </w:p>
          <w:p w14:paraId="1329CBF0" w14:textId="77777777" w:rsidR="002E76B6" w:rsidRPr="002E76B6" w:rsidRDefault="002E76B6" w:rsidP="002E76B6">
            <w:pPr>
              <w:rPr>
                <w:rFonts w:ascii="Calibri" w:eastAsia="Times New Roman" w:hAnsi="Calibri" w:cs="Times New Roman"/>
              </w:rPr>
            </w:pPr>
          </w:p>
          <w:p w14:paraId="458167DD" w14:textId="77777777" w:rsidR="002E76B6" w:rsidRPr="002E76B6" w:rsidRDefault="002E76B6" w:rsidP="002E76B6">
            <w:pPr>
              <w:rPr>
                <w:rFonts w:ascii="Calibri" w:eastAsia="Times New Roman" w:hAnsi="Calibri" w:cs="Times New Roman"/>
              </w:rPr>
            </w:pPr>
          </w:p>
        </w:tc>
      </w:tr>
      <w:tr w:rsidR="002E76B6" w:rsidRPr="002E76B6" w14:paraId="4BAAC7A1" w14:textId="77777777" w:rsidTr="00986778">
        <w:tc>
          <w:tcPr>
            <w:tcW w:w="2310" w:type="dxa"/>
          </w:tcPr>
          <w:p w14:paraId="44AF17F9" w14:textId="77777777" w:rsidR="002E76B6" w:rsidRPr="002E76B6" w:rsidRDefault="002E76B6" w:rsidP="002E76B6">
            <w:pPr>
              <w:rPr>
                <w:rFonts w:ascii="Calibri" w:eastAsia="Times New Roman" w:hAnsi="Calibri" w:cs="Times New Roman"/>
                <w:b/>
              </w:rPr>
            </w:pPr>
            <w:r w:rsidRPr="002E76B6">
              <w:rPr>
                <w:rFonts w:ascii="Calibri" w:eastAsia="Times New Roman" w:hAnsi="Calibri" w:cs="Times New Roman"/>
                <w:b/>
              </w:rPr>
              <w:t>Completed by:</w:t>
            </w:r>
          </w:p>
        </w:tc>
        <w:tc>
          <w:tcPr>
            <w:tcW w:w="6932" w:type="dxa"/>
            <w:gridSpan w:val="3"/>
          </w:tcPr>
          <w:p w14:paraId="0C37970F" w14:textId="77777777" w:rsidR="002E76B6" w:rsidRPr="002E76B6" w:rsidRDefault="002E76B6" w:rsidP="002E76B6">
            <w:pPr>
              <w:rPr>
                <w:rFonts w:ascii="Calibri" w:eastAsia="Times New Roman" w:hAnsi="Calibri" w:cs="Times New Roman"/>
              </w:rPr>
            </w:pPr>
          </w:p>
        </w:tc>
      </w:tr>
      <w:tr w:rsidR="002E76B6" w:rsidRPr="002E76B6" w14:paraId="02B11847" w14:textId="77777777" w:rsidTr="00986778">
        <w:tc>
          <w:tcPr>
            <w:tcW w:w="2310" w:type="dxa"/>
          </w:tcPr>
          <w:p w14:paraId="71B959A1" w14:textId="77777777" w:rsidR="002E76B6" w:rsidRPr="002E76B6" w:rsidRDefault="002E76B6" w:rsidP="002E76B6">
            <w:pPr>
              <w:rPr>
                <w:rFonts w:ascii="Calibri" w:eastAsia="Times New Roman" w:hAnsi="Calibri" w:cs="Times New Roman"/>
                <w:b/>
              </w:rPr>
            </w:pPr>
            <w:r w:rsidRPr="002E76B6">
              <w:rPr>
                <w:rFonts w:ascii="Calibri" w:eastAsia="Times New Roman" w:hAnsi="Calibri" w:cs="Times New Roman"/>
                <w:b/>
              </w:rPr>
              <w:t>Date:</w:t>
            </w:r>
          </w:p>
        </w:tc>
        <w:tc>
          <w:tcPr>
            <w:tcW w:w="6932" w:type="dxa"/>
            <w:gridSpan w:val="3"/>
          </w:tcPr>
          <w:p w14:paraId="6EB07623" w14:textId="77777777" w:rsidR="002E76B6" w:rsidRPr="002E76B6" w:rsidRDefault="002E76B6" w:rsidP="002E76B6">
            <w:pPr>
              <w:rPr>
                <w:rFonts w:ascii="Calibri" w:eastAsia="Times New Roman" w:hAnsi="Calibri" w:cs="Times New Roman"/>
              </w:rPr>
            </w:pPr>
          </w:p>
        </w:tc>
      </w:tr>
      <w:tr w:rsidR="002E76B6" w:rsidRPr="002E76B6" w14:paraId="3DB67883" w14:textId="77777777" w:rsidTr="00986778">
        <w:tc>
          <w:tcPr>
            <w:tcW w:w="2310" w:type="dxa"/>
          </w:tcPr>
          <w:p w14:paraId="5EFCFD22" w14:textId="77777777" w:rsidR="002E76B6" w:rsidRPr="002E76B6" w:rsidRDefault="002E76B6" w:rsidP="002E76B6">
            <w:pPr>
              <w:rPr>
                <w:rFonts w:ascii="Calibri" w:eastAsia="Times New Roman" w:hAnsi="Calibri" w:cs="Times New Roman"/>
                <w:b/>
              </w:rPr>
            </w:pPr>
            <w:r w:rsidRPr="002E76B6">
              <w:rPr>
                <w:rFonts w:ascii="Calibri" w:eastAsia="Times New Roman" w:hAnsi="Calibri" w:cs="Times New Roman"/>
                <w:b/>
              </w:rPr>
              <w:t>Reviewed by:</w:t>
            </w:r>
          </w:p>
        </w:tc>
        <w:tc>
          <w:tcPr>
            <w:tcW w:w="6932" w:type="dxa"/>
            <w:gridSpan w:val="3"/>
          </w:tcPr>
          <w:p w14:paraId="2A87FB0A" w14:textId="77777777" w:rsidR="002E76B6" w:rsidRPr="002E76B6" w:rsidRDefault="002E76B6" w:rsidP="002E76B6">
            <w:pPr>
              <w:rPr>
                <w:rFonts w:ascii="Calibri" w:eastAsia="Times New Roman" w:hAnsi="Calibri" w:cs="Times New Roman"/>
              </w:rPr>
            </w:pPr>
          </w:p>
        </w:tc>
      </w:tr>
      <w:tr w:rsidR="002E76B6" w:rsidRPr="002E76B6" w14:paraId="0E98B2C7" w14:textId="77777777" w:rsidTr="00986778">
        <w:tc>
          <w:tcPr>
            <w:tcW w:w="2310" w:type="dxa"/>
          </w:tcPr>
          <w:p w14:paraId="1C3A172E" w14:textId="77777777" w:rsidR="002E76B6" w:rsidRPr="002E76B6" w:rsidRDefault="002E76B6" w:rsidP="002E76B6">
            <w:pPr>
              <w:rPr>
                <w:rFonts w:ascii="Calibri" w:eastAsia="Times New Roman" w:hAnsi="Calibri" w:cs="Times New Roman"/>
                <w:b/>
              </w:rPr>
            </w:pPr>
            <w:r w:rsidRPr="002E76B6">
              <w:rPr>
                <w:rFonts w:ascii="Calibri" w:eastAsia="Times New Roman" w:hAnsi="Calibri" w:cs="Times New Roman"/>
                <w:b/>
              </w:rPr>
              <w:t>Date:</w:t>
            </w:r>
          </w:p>
        </w:tc>
        <w:tc>
          <w:tcPr>
            <w:tcW w:w="6932" w:type="dxa"/>
            <w:gridSpan w:val="3"/>
          </w:tcPr>
          <w:p w14:paraId="7B97EE2A" w14:textId="77777777" w:rsidR="002E76B6" w:rsidRPr="002E76B6" w:rsidRDefault="002E76B6" w:rsidP="002E76B6">
            <w:pPr>
              <w:rPr>
                <w:rFonts w:ascii="Calibri" w:eastAsia="Times New Roman" w:hAnsi="Calibri" w:cs="Times New Roman"/>
              </w:rPr>
            </w:pPr>
          </w:p>
        </w:tc>
      </w:tr>
    </w:tbl>
    <w:p w14:paraId="130F36F7" w14:textId="77777777" w:rsidR="002E76B6" w:rsidRPr="002E76B6" w:rsidRDefault="002E76B6" w:rsidP="002E76B6">
      <w:pPr>
        <w:spacing w:after="200" w:line="276" w:lineRule="auto"/>
        <w:rPr>
          <w:rFonts w:ascii="Calibri" w:eastAsia="Times New Roman" w:hAnsi="Calibri" w:cs="Arial"/>
          <w:b/>
          <w:bCs/>
          <w:color w:val="000000"/>
          <w:sz w:val="10"/>
          <w:szCs w:val="10"/>
          <w:lang w:eastAsia="en-GB"/>
        </w:rPr>
      </w:pPr>
      <w:r w:rsidRPr="002E76B6">
        <w:rPr>
          <w:rFonts w:ascii="Calibri" w:eastAsia="Times New Roman" w:hAnsi="Calibri" w:cs="Times New Roman"/>
          <w:sz w:val="10"/>
          <w:szCs w:val="10"/>
        </w:rPr>
        <w:br w:type="page"/>
      </w:r>
    </w:p>
    <w:p w14:paraId="49BC5DD3" w14:textId="77777777" w:rsidR="002E76B6" w:rsidRPr="002E76B6" w:rsidRDefault="002E76B6" w:rsidP="002E76B6">
      <w:pPr>
        <w:autoSpaceDE w:val="0"/>
        <w:autoSpaceDN w:val="0"/>
        <w:adjustRightInd w:val="0"/>
        <w:spacing w:after="0" w:line="240" w:lineRule="auto"/>
        <w:rPr>
          <w:rFonts w:ascii="Calibri" w:eastAsia="Calibri" w:hAnsi="Calibri" w:cs="Arial"/>
          <w:b/>
          <w:bCs/>
          <w:color w:val="000000"/>
          <w:sz w:val="28"/>
          <w:szCs w:val="28"/>
          <w:lang w:val="en-US" w:eastAsia="en-GB"/>
        </w:rPr>
      </w:pPr>
      <w:bookmarkStart w:id="14" w:name="_Toc378863875"/>
      <w:r w:rsidRPr="002E76B6">
        <w:rPr>
          <w:rFonts w:ascii="Calibri" w:eastAsia="Calibri" w:hAnsi="Calibri" w:cs="Arial"/>
          <w:b/>
          <w:bCs/>
          <w:color w:val="000000"/>
          <w:sz w:val="28"/>
          <w:szCs w:val="28"/>
          <w:lang w:val="en-US" w:eastAsia="en-GB"/>
        </w:rPr>
        <w:lastRenderedPageBreak/>
        <w:t xml:space="preserve">Appendix </w:t>
      </w:r>
      <w:bookmarkEnd w:id="14"/>
      <w:r w:rsidRPr="002E76B6">
        <w:rPr>
          <w:rFonts w:ascii="Calibri" w:eastAsia="Calibri" w:hAnsi="Calibri" w:cs="Arial"/>
          <w:b/>
          <w:bCs/>
          <w:color w:val="000000"/>
          <w:sz w:val="28"/>
          <w:szCs w:val="28"/>
          <w:lang w:val="en-US" w:eastAsia="en-GB"/>
        </w:rPr>
        <w:t>2</w:t>
      </w:r>
    </w:p>
    <w:p w14:paraId="5A68350D" w14:textId="77777777" w:rsidR="002E76B6" w:rsidRPr="002E76B6" w:rsidRDefault="002E76B6" w:rsidP="002E76B6">
      <w:pPr>
        <w:spacing w:after="0" w:line="240" w:lineRule="auto"/>
        <w:rPr>
          <w:rFonts w:ascii="Calibri" w:eastAsia="Calibri" w:hAnsi="Calibri" w:cs="Times New Roman"/>
          <w:szCs w:val="24"/>
          <w:lang w:val="en-US" w:eastAsia="en-GB"/>
        </w:rPr>
      </w:pPr>
    </w:p>
    <w:p w14:paraId="6AC825E9" w14:textId="77777777" w:rsidR="002E76B6" w:rsidRPr="002E76B6" w:rsidRDefault="002E76B6" w:rsidP="002E76B6">
      <w:pPr>
        <w:spacing w:after="0" w:line="240" w:lineRule="auto"/>
        <w:rPr>
          <w:rFonts w:ascii="Calibri" w:eastAsia="Calibri" w:hAnsi="Calibri" w:cs="Times New Roman"/>
          <w:b/>
          <w:szCs w:val="24"/>
          <w:lang w:val="en-US" w:eastAsia="en-GB"/>
        </w:rPr>
      </w:pPr>
      <w:r w:rsidRPr="002E76B6">
        <w:rPr>
          <w:rFonts w:ascii="Calibri" w:eastAsia="Calibri" w:hAnsi="Calibri" w:cs="Times New Roman"/>
          <w:b/>
          <w:szCs w:val="24"/>
          <w:lang w:val="en-US" w:eastAsia="en-GB"/>
        </w:rPr>
        <w:t>Potential risk scenarios: “red flags”</w:t>
      </w:r>
    </w:p>
    <w:p w14:paraId="1B6354F5" w14:textId="77777777" w:rsidR="002E76B6" w:rsidRPr="002E76B6" w:rsidRDefault="002E76B6" w:rsidP="002E76B6">
      <w:pPr>
        <w:spacing w:after="0" w:line="240" w:lineRule="auto"/>
        <w:rPr>
          <w:rFonts w:ascii="Calibri" w:eastAsia="Calibri" w:hAnsi="Calibri" w:cs="Times New Roman"/>
          <w:b/>
          <w:szCs w:val="24"/>
          <w:lang w:val="en-US" w:eastAsia="en-GB"/>
        </w:rPr>
      </w:pPr>
    </w:p>
    <w:p w14:paraId="4CBEF17A" w14:textId="77777777" w:rsidR="002E76B6" w:rsidRPr="002E76B6" w:rsidRDefault="002E76B6" w:rsidP="002E76B6">
      <w:pPr>
        <w:spacing w:after="0" w:line="240" w:lineRule="auto"/>
        <w:rPr>
          <w:rFonts w:ascii="Calibri" w:eastAsia="Calibri" w:hAnsi="Calibri" w:cs="Times New Roman"/>
          <w:szCs w:val="24"/>
          <w:lang w:val="en-US" w:eastAsia="en-GB"/>
        </w:rPr>
      </w:pPr>
      <w:r w:rsidRPr="002E76B6">
        <w:rPr>
          <w:rFonts w:ascii="Calibri" w:eastAsia="Calibri" w:hAnsi="Calibri" w:cs="Times New Roman"/>
          <w:szCs w:val="24"/>
          <w:lang w:val="en-US" w:eastAsia="en-GB"/>
        </w:rPr>
        <w:t>The following is a list of possible red flags that may arise during the course of you working for us and which may raise concerns under various anti-bribery and anti-corruption laws. The list is not intended to be exhaustive and is for illustrative purposes only.</w:t>
      </w:r>
    </w:p>
    <w:p w14:paraId="5442B12E" w14:textId="77777777" w:rsidR="002E76B6" w:rsidRPr="002E76B6" w:rsidRDefault="002E76B6" w:rsidP="002E76B6">
      <w:pPr>
        <w:spacing w:after="0" w:line="240" w:lineRule="auto"/>
        <w:rPr>
          <w:rFonts w:ascii="Calibri" w:eastAsia="Calibri" w:hAnsi="Calibri" w:cs="Times New Roman"/>
          <w:szCs w:val="24"/>
          <w:lang w:val="en-US" w:eastAsia="en-GB"/>
        </w:rPr>
      </w:pPr>
    </w:p>
    <w:p w14:paraId="1D942614" w14:textId="77777777" w:rsidR="002E76B6" w:rsidRPr="002E76B6" w:rsidRDefault="002E76B6" w:rsidP="002E76B6">
      <w:pPr>
        <w:spacing w:after="0" w:line="240" w:lineRule="auto"/>
        <w:rPr>
          <w:rFonts w:ascii="Calibri" w:eastAsia="Calibri" w:hAnsi="Calibri" w:cs="Times New Roman"/>
          <w:szCs w:val="24"/>
          <w:lang w:val="en-US" w:eastAsia="en-GB"/>
        </w:rPr>
      </w:pPr>
      <w:r w:rsidRPr="002E76B6">
        <w:rPr>
          <w:rFonts w:ascii="Calibri" w:eastAsia="Calibri" w:hAnsi="Calibri" w:cs="Times New Roman"/>
          <w:szCs w:val="24"/>
          <w:lang w:val="en-US" w:eastAsia="en-GB"/>
        </w:rPr>
        <w:t>If you encounter any of these red flags while working for us, you must report them promptly to the Chief Executive or by using the procedure set out in the Whistleblowing Policy:</w:t>
      </w:r>
    </w:p>
    <w:p w14:paraId="5785841D" w14:textId="77777777" w:rsidR="002E76B6" w:rsidRPr="002E76B6" w:rsidRDefault="002E76B6" w:rsidP="002E76B6">
      <w:pPr>
        <w:spacing w:after="0" w:line="240" w:lineRule="auto"/>
        <w:rPr>
          <w:rFonts w:ascii="Calibri" w:eastAsia="Calibri" w:hAnsi="Calibri" w:cs="Times New Roman"/>
          <w:szCs w:val="24"/>
          <w:lang w:val="en-US" w:eastAsia="en-GB"/>
        </w:rPr>
      </w:pPr>
    </w:p>
    <w:p w14:paraId="382A24E0" w14:textId="77777777" w:rsidR="002E76B6" w:rsidRPr="002E76B6" w:rsidRDefault="002E76B6" w:rsidP="002E76B6">
      <w:pPr>
        <w:numPr>
          <w:ilvl w:val="0"/>
          <w:numId w:val="8"/>
        </w:numPr>
        <w:spacing w:after="0" w:line="240" w:lineRule="auto"/>
        <w:contextualSpacing/>
        <w:rPr>
          <w:rFonts w:ascii="Calibri" w:eastAsia="Calibri" w:hAnsi="Calibri" w:cs="Times New Roman"/>
          <w:szCs w:val="24"/>
          <w:lang w:val="en-US" w:eastAsia="en-GB"/>
        </w:rPr>
      </w:pPr>
      <w:r w:rsidRPr="002E76B6">
        <w:rPr>
          <w:rFonts w:ascii="Calibri" w:eastAsia="Calibri" w:hAnsi="Calibri" w:cs="Times New Roman"/>
          <w:szCs w:val="24"/>
          <w:lang w:val="en-US" w:eastAsia="en-GB"/>
        </w:rPr>
        <w:t>you become aware that a third party engages in, or has been accused of engaging in, improper business practices</w:t>
      </w:r>
    </w:p>
    <w:p w14:paraId="43D58522" w14:textId="77777777" w:rsidR="002E76B6" w:rsidRPr="002E76B6" w:rsidRDefault="002E76B6" w:rsidP="002E76B6">
      <w:pPr>
        <w:numPr>
          <w:ilvl w:val="0"/>
          <w:numId w:val="8"/>
        </w:numPr>
        <w:spacing w:after="0" w:line="240" w:lineRule="auto"/>
        <w:contextualSpacing/>
        <w:rPr>
          <w:rFonts w:ascii="Calibri" w:eastAsia="Calibri" w:hAnsi="Calibri" w:cs="Times New Roman"/>
          <w:szCs w:val="24"/>
          <w:lang w:val="en-US" w:eastAsia="en-GB"/>
        </w:rPr>
      </w:pPr>
      <w:r w:rsidRPr="002E76B6">
        <w:rPr>
          <w:rFonts w:ascii="Calibri" w:eastAsia="Calibri" w:hAnsi="Calibri" w:cs="Times New Roman"/>
          <w:szCs w:val="24"/>
          <w:lang w:val="en-US" w:eastAsia="en-GB"/>
        </w:rPr>
        <w:t>you learn that a third party has a reputation for paying bribes, or requiring that bribes are paid to them, or has a reputation having a “special relationship” with foreign government officials</w:t>
      </w:r>
    </w:p>
    <w:p w14:paraId="7161486F" w14:textId="77777777" w:rsidR="002E76B6" w:rsidRPr="002E76B6" w:rsidRDefault="002E76B6" w:rsidP="002E76B6">
      <w:pPr>
        <w:numPr>
          <w:ilvl w:val="0"/>
          <w:numId w:val="8"/>
        </w:numPr>
        <w:spacing w:after="0" w:line="240" w:lineRule="auto"/>
        <w:contextualSpacing/>
        <w:rPr>
          <w:rFonts w:ascii="Calibri" w:eastAsia="Calibri" w:hAnsi="Calibri" w:cs="Times New Roman"/>
          <w:szCs w:val="24"/>
          <w:lang w:val="en-US" w:eastAsia="en-GB"/>
        </w:rPr>
      </w:pPr>
      <w:r w:rsidRPr="002E76B6">
        <w:rPr>
          <w:rFonts w:ascii="Calibri" w:eastAsia="Calibri" w:hAnsi="Calibri" w:cs="Times New Roman"/>
          <w:szCs w:val="24"/>
          <w:lang w:val="en-US" w:eastAsia="en-GB"/>
        </w:rPr>
        <w:t>a third party insists on receiving a commission or fee payment before committing to sign up to a contract with us, or carrying out a government function or process for us</w:t>
      </w:r>
    </w:p>
    <w:p w14:paraId="3C24B76C" w14:textId="77777777" w:rsidR="002E76B6" w:rsidRPr="002E76B6" w:rsidRDefault="002E76B6" w:rsidP="002E76B6">
      <w:pPr>
        <w:numPr>
          <w:ilvl w:val="0"/>
          <w:numId w:val="8"/>
        </w:numPr>
        <w:spacing w:after="0" w:line="240" w:lineRule="auto"/>
        <w:contextualSpacing/>
        <w:rPr>
          <w:rFonts w:ascii="Calibri" w:eastAsia="Calibri" w:hAnsi="Calibri" w:cs="Times New Roman"/>
          <w:szCs w:val="24"/>
          <w:lang w:val="en-US" w:eastAsia="en-GB"/>
        </w:rPr>
      </w:pPr>
      <w:r w:rsidRPr="002E76B6">
        <w:rPr>
          <w:rFonts w:ascii="Calibri" w:eastAsia="Calibri" w:hAnsi="Calibri" w:cs="Times New Roman"/>
          <w:szCs w:val="24"/>
          <w:lang w:val="en-US" w:eastAsia="en-GB"/>
        </w:rPr>
        <w:t>a third party requests payment in cash and/or refuses to sign a formal commission or fee agreement, or to provide an invoice or receipt for a payment made</w:t>
      </w:r>
    </w:p>
    <w:p w14:paraId="679D6FB1" w14:textId="77777777" w:rsidR="002E76B6" w:rsidRPr="002E76B6" w:rsidRDefault="002E76B6" w:rsidP="002E76B6">
      <w:pPr>
        <w:numPr>
          <w:ilvl w:val="0"/>
          <w:numId w:val="8"/>
        </w:numPr>
        <w:spacing w:after="0" w:line="240" w:lineRule="auto"/>
        <w:contextualSpacing/>
        <w:rPr>
          <w:rFonts w:ascii="Calibri" w:eastAsia="Calibri" w:hAnsi="Calibri" w:cs="Times New Roman"/>
          <w:szCs w:val="24"/>
          <w:lang w:val="en-US" w:eastAsia="en-GB"/>
        </w:rPr>
      </w:pPr>
      <w:r w:rsidRPr="002E76B6">
        <w:rPr>
          <w:rFonts w:ascii="Calibri" w:eastAsia="Calibri" w:hAnsi="Calibri" w:cs="Times New Roman"/>
          <w:szCs w:val="24"/>
          <w:lang w:val="en-US" w:eastAsia="en-GB"/>
        </w:rPr>
        <w:t>a third party requests that payment is made to a country or geographical location different from where the third party resides or conducts business</w:t>
      </w:r>
    </w:p>
    <w:p w14:paraId="1DD2C1C1" w14:textId="77777777" w:rsidR="002E76B6" w:rsidRPr="002E76B6" w:rsidRDefault="002E76B6" w:rsidP="002E76B6">
      <w:pPr>
        <w:numPr>
          <w:ilvl w:val="0"/>
          <w:numId w:val="8"/>
        </w:numPr>
        <w:spacing w:after="0" w:line="240" w:lineRule="auto"/>
        <w:contextualSpacing/>
        <w:rPr>
          <w:rFonts w:ascii="Calibri" w:eastAsia="Calibri" w:hAnsi="Calibri" w:cs="Times New Roman"/>
          <w:szCs w:val="24"/>
          <w:lang w:val="en-US" w:eastAsia="en-GB"/>
        </w:rPr>
      </w:pPr>
      <w:r w:rsidRPr="002E76B6">
        <w:rPr>
          <w:rFonts w:ascii="Calibri" w:eastAsia="Calibri" w:hAnsi="Calibri" w:cs="Times New Roman"/>
          <w:szCs w:val="24"/>
          <w:lang w:val="en-US" w:eastAsia="en-GB"/>
        </w:rPr>
        <w:t>a third party requests an unexpected additional fee or commission to “facilitate” a service</w:t>
      </w:r>
    </w:p>
    <w:p w14:paraId="395FC488" w14:textId="77777777" w:rsidR="002E76B6" w:rsidRPr="002E76B6" w:rsidRDefault="002E76B6" w:rsidP="002E76B6">
      <w:pPr>
        <w:numPr>
          <w:ilvl w:val="0"/>
          <w:numId w:val="8"/>
        </w:numPr>
        <w:spacing w:after="0" w:line="240" w:lineRule="auto"/>
        <w:contextualSpacing/>
        <w:rPr>
          <w:rFonts w:ascii="Calibri" w:eastAsia="Calibri" w:hAnsi="Calibri" w:cs="Times New Roman"/>
          <w:szCs w:val="24"/>
          <w:lang w:val="en-US" w:eastAsia="en-GB"/>
        </w:rPr>
      </w:pPr>
      <w:r w:rsidRPr="002E76B6">
        <w:rPr>
          <w:rFonts w:ascii="Calibri" w:eastAsia="Calibri" w:hAnsi="Calibri" w:cs="Times New Roman"/>
          <w:szCs w:val="24"/>
          <w:lang w:val="en-US" w:eastAsia="en-GB"/>
        </w:rPr>
        <w:t>a third party demands lavish entertainment or gifts before commencing or continuing contractual negotiations or provision of services</w:t>
      </w:r>
    </w:p>
    <w:p w14:paraId="2A0370D2" w14:textId="77777777" w:rsidR="002E76B6" w:rsidRPr="002E76B6" w:rsidRDefault="002E76B6" w:rsidP="002E76B6">
      <w:pPr>
        <w:numPr>
          <w:ilvl w:val="0"/>
          <w:numId w:val="8"/>
        </w:numPr>
        <w:spacing w:after="0" w:line="240" w:lineRule="auto"/>
        <w:contextualSpacing/>
        <w:rPr>
          <w:rFonts w:ascii="Calibri" w:eastAsia="Calibri" w:hAnsi="Calibri" w:cs="Times New Roman"/>
          <w:szCs w:val="24"/>
          <w:lang w:val="en-US" w:eastAsia="en-GB"/>
        </w:rPr>
      </w:pPr>
      <w:r w:rsidRPr="002E76B6">
        <w:rPr>
          <w:rFonts w:ascii="Calibri" w:eastAsia="Calibri" w:hAnsi="Calibri" w:cs="Times New Roman"/>
          <w:szCs w:val="24"/>
          <w:lang w:val="en-US" w:eastAsia="en-GB"/>
        </w:rPr>
        <w:t>a third party requests that a payment is made to “overlook” potential legal violations</w:t>
      </w:r>
    </w:p>
    <w:p w14:paraId="610BF2D7" w14:textId="77777777" w:rsidR="002E76B6" w:rsidRPr="002E76B6" w:rsidRDefault="002E76B6" w:rsidP="002E76B6">
      <w:pPr>
        <w:numPr>
          <w:ilvl w:val="0"/>
          <w:numId w:val="8"/>
        </w:numPr>
        <w:spacing w:after="0" w:line="240" w:lineRule="auto"/>
        <w:contextualSpacing/>
        <w:rPr>
          <w:rFonts w:ascii="Calibri" w:eastAsia="Calibri" w:hAnsi="Calibri" w:cs="Times New Roman"/>
          <w:szCs w:val="24"/>
          <w:lang w:val="en-US" w:eastAsia="en-GB"/>
        </w:rPr>
      </w:pPr>
      <w:r w:rsidRPr="002E76B6">
        <w:rPr>
          <w:rFonts w:ascii="Calibri" w:eastAsia="Calibri" w:hAnsi="Calibri" w:cs="Times New Roman"/>
          <w:szCs w:val="24"/>
          <w:lang w:val="en-US" w:eastAsia="en-GB"/>
        </w:rPr>
        <w:t>a third party requests that you provide employment or some other advantage to a friend or relative</w:t>
      </w:r>
    </w:p>
    <w:p w14:paraId="2270180B" w14:textId="77777777" w:rsidR="002E76B6" w:rsidRPr="002E76B6" w:rsidRDefault="002E76B6" w:rsidP="002E76B6">
      <w:pPr>
        <w:numPr>
          <w:ilvl w:val="0"/>
          <w:numId w:val="8"/>
        </w:numPr>
        <w:spacing w:after="0" w:line="240" w:lineRule="auto"/>
        <w:contextualSpacing/>
        <w:rPr>
          <w:rFonts w:ascii="Calibri" w:eastAsia="Calibri" w:hAnsi="Calibri" w:cs="Times New Roman"/>
          <w:szCs w:val="24"/>
          <w:lang w:val="en-US" w:eastAsia="en-GB"/>
        </w:rPr>
      </w:pPr>
      <w:r w:rsidRPr="002E76B6">
        <w:rPr>
          <w:rFonts w:ascii="Calibri" w:eastAsia="Calibri" w:hAnsi="Calibri" w:cs="Times New Roman"/>
          <w:szCs w:val="24"/>
          <w:lang w:val="en-US" w:eastAsia="en-GB"/>
        </w:rPr>
        <w:t>you receive an invoice from a third party that appears to be non-standard or customised</w:t>
      </w:r>
    </w:p>
    <w:p w14:paraId="41573417" w14:textId="77777777" w:rsidR="002E76B6" w:rsidRPr="002E76B6" w:rsidRDefault="002E76B6" w:rsidP="002E76B6">
      <w:pPr>
        <w:numPr>
          <w:ilvl w:val="0"/>
          <w:numId w:val="8"/>
        </w:numPr>
        <w:spacing w:after="0" w:line="240" w:lineRule="auto"/>
        <w:contextualSpacing/>
        <w:rPr>
          <w:rFonts w:ascii="Calibri" w:eastAsia="Calibri" w:hAnsi="Calibri" w:cs="Times New Roman"/>
          <w:szCs w:val="24"/>
          <w:lang w:val="en-US" w:eastAsia="en-GB"/>
        </w:rPr>
      </w:pPr>
      <w:r w:rsidRPr="002E76B6">
        <w:rPr>
          <w:rFonts w:ascii="Calibri" w:eastAsia="Calibri" w:hAnsi="Calibri" w:cs="Times New Roman"/>
          <w:szCs w:val="24"/>
          <w:lang w:val="en-US" w:eastAsia="en-GB"/>
        </w:rPr>
        <w:t>a third party insists on the use of side letters or refuses to put terms agreed in writing</w:t>
      </w:r>
    </w:p>
    <w:p w14:paraId="497624E1" w14:textId="77777777" w:rsidR="002E76B6" w:rsidRPr="002E76B6" w:rsidRDefault="002E76B6" w:rsidP="002E76B6">
      <w:pPr>
        <w:numPr>
          <w:ilvl w:val="0"/>
          <w:numId w:val="8"/>
        </w:numPr>
        <w:spacing w:after="0" w:line="240" w:lineRule="auto"/>
        <w:contextualSpacing/>
        <w:rPr>
          <w:rFonts w:ascii="Calibri" w:eastAsia="Calibri" w:hAnsi="Calibri" w:cs="Times New Roman"/>
          <w:szCs w:val="24"/>
          <w:lang w:val="en-US" w:eastAsia="en-GB"/>
        </w:rPr>
      </w:pPr>
      <w:r w:rsidRPr="002E76B6">
        <w:rPr>
          <w:rFonts w:ascii="Calibri" w:eastAsia="Calibri" w:hAnsi="Calibri" w:cs="Times New Roman"/>
          <w:szCs w:val="24"/>
          <w:lang w:val="en-US" w:eastAsia="en-GB"/>
        </w:rPr>
        <w:t>you notice that we have been invoiced for a commission or fee payment that appears large given the service stated to have been provided</w:t>
      </w:r>
    </w:p>
    <w:p w14:paraId="5471B35D" w14:textId="77777777" w:rsidR="002E76B6" w:rsidRPr="002E76B6" w:rsidRDefault="002E76B6" w:rsidP="002E76B6">
      <w:pPr>
        <w:numPr>
          <w:ilvl w:val="0"/>
          <w:numId w:val="8"/>
        </w:numPr>
        <w:spacing w:after="0" w:line="240" w:lineRule="auto"/>
        <w:contextualSpacing/>
        <w:rPr>
          <w:rFonts w:ascii="Calibri" w:eastAsia="Calibri" w:hAnsi="Calibri" w:cs="Times New Roman"/>
          <w:szCs w:val="24"/>
          <w:lang w:val="en-US" w:eastAsia="en-GB"/>
        </w:rPr>
      </w:pPr>
      <w:r w:rsidRPr="002E76B6">
        <w:rPr>
          <w:rFonts w:ascii="Calibri" w:eastAsia="Calibri" w:hAnsi="Calibri" w:cs="Times New Roman"/>
          <w:szCs w:val="24"/>
          <w:lang w:val="en-US" w:eastAsia="en-GB"/>
        </w:rPr>
        <w:t>a third party requests or requires that use of an agent, intermediary, consultant, distributor or supplier that is not typically used by or known to us</w:t>
      </w:r>
    </w:p>
    <w:p w14:paraId="28FAD8A5" w14:textId="77777777" w:rsidR="002E76B6" w:rsidRPr="002E76B6" w:rsidRDefault="002E76B6" w:rsidP="002E76B6">
      <w:pPr>
        <w:numPr>
          <w:ilvl w:val="0"/>
          <w:numId w:val="8"/>
        </w:numPr>
        <w:spacing w:after="0" w:line="240" w:lineRule="auto"/>
        <w:contextualSpacing/>
        <w:rPr>
          <w:rFonts w:ascii="Calibri" w:eastAsia="Calibri" w:hAnsi="Calibri" w:cs="Times New Roman"/>
          <w:szCs w:val="24"/>
          <w:lang w:val="en-US" w:eastAsia="en-GB"/>
        </w:rPr>
      </w:pPr>
      <w:r w:rsidRPr="002E76B6">
        <w:rPr>
          <w:rFonts w:ascii="Calibri" w:eastAsia="Calibri" w:hAnsi="Calibri" w:cs="Times New Roman"/>
          <w:szCs w:val="24"/>
          <w:lang w:val="en-US" w:eastAsia="en-GB"/>
        </w:rPr>
        <w:t>you are offered an unusually generous gift or offered lavish hospitality by a third party.</w:t>
      </w:r>
    </w:p>
    <w:p w14:paraId="3A55EDF6" w14:textId="77777777" w:rsidR="002E76B6" w:rsidRPr="002E76B6" w:rsidRDefault="002E76B6" w:rsidP="002E76B6">
      <w:pPr>
        <w:spacing w:before="6" w:after="0" w:line="190" w:lineRule="exact"/>
        <w:rPr>
          <w:rFonts w:ascii="Calibri" w:eastAsia="Times New Roman" w:hAnsi="Calibri" w:cs="Times New Roman"/>
          <w:sz w:val="19"/>
          <w:szCs w:val="19"/>
        </w:rPr>
      </w:pPr>
    </w:p>
    <w:p w14:paraId="0D96BCCE" w14:textId="77777777" w:rsidR="002E76B6" w:rsidRPr="002E76B6" w:rsidRDefault="002E76B6" w:rsidP="002E76B6">
      <w:pPr>
        <w:spacing w:before="7" w:after="0" w:line="190" w:lineRule="exact"/>
        <w:rPr>
          <w:rFonts w:ascii="Calibri" w:eastAsia="Times New Roman" w:hAnsi="Calibri" w:cs="Times New Roman"/>
          <w:sz w:val="19"/>
          <w:szCs w:val="19"/>
        </w:rPr>
      </w:pPr>
    </w:p>
    <w:p w14:paraId="6AD5D46B" w14:textId="77777777" w:rsidR="002E76B6" w:rsidRPr="002E76B6" w:rsidRDefault="002E76B6" w:rsidP="002E76B6">
      <w:pPr>
        <w:tabs>
          <w:tab w:val="left" w:pos="2160"/>
        </w:tabs>
        <w:spacing w:after="0" w:line="277" w:lineRule="auto"/>
        <w:ind w:left="2160" w:right="1384" w:hanging="720"/>
        <w:rPr>
          <w:rFonts w:ascii="Calibri" w:eastAsia="Calibri" w:hAnsi="Calibri" w:cs="Calibri"/>
          <w:szCs w:val="24"/>
        </w:rPr>
      </w:pPr>
    </w:p>
    <w:p w14:paraId="284305CF" w14:textId="77777777" w:rsidR="002E76B6" w:rsidRPr="002E76B6" w:rsidRDefault="002E76B6" w:rsidP="002E76B6">
      <w:pPr>
        <w:spacing w:before="7" w:after="0" w:line="190" w:lineRule="exact"/>
        <w:rPr>
          <w:rFonts w:ascii="Calibri" w:eastAsia="Times New Roman" w:hAnsi="Calibri" w:cs="Times New Roman"/>
          <w:sz w:val="19"/>
          <w:szCs w:val="19"/>
        </w:rPr>
      </w:pPr>
    </w:p>
    <w:p w14:paraId="2E429045" w14:textId="77777777" w:rsidR="002E76B6" w:rsidRPr="002E76B6" w:rsidRDefault="002E76B6" w:rsidP="002E76B6"/>
    <w:sectPr w:rsidR="002E76B6" w:rsidRPr="002E76B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C4034" w14:textId="77777777" w:rsidR="00CF6FA5" w:rsidRDefault="00CF6FA5" w:rsidP="002E76B6">
      <w:pPr>
        <w:spacing w:after="0" w:line="240" w:lineRule="auto"/>
      </w:pPr>
      <w:r>
        <w:separator/>
      </w:r>
    </w:p>
  </w:endnote>
  <w:endnote w:type="continuationSeparator" w:id="0">
    <w:p w14:paraId="1C4972A6" w14:textId="77777777" w:rsidR="00CF6FA5" w:rsidRDefault="00CF6FA5" w:rsidP="002E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F1D12" w14:textId="77777777" w:rsidR="002E76B6" w:rsidRPr="002E76B6" w:rsidRDefault="002E76B6" w:rsidP="002E76B6">
    <w:pPr>
      <w:spacing w:before="100" w:beforeAutospacing="1" w:after="100" w:afterAutospacing="1"/>
      <w:rPr>
        <w:rFonts w:ascii="Calibri" w:eastAsia="Calibri" w:hAnsi="Calibri" w:cs="Calibri"/>
        <w:i/>
        <w:iCs/>
        <w:color w:val="1F4E79"/>
        <w:sz w:val="24"/>
        <w:szCs w:val="24"/>
        <w:lang w:eastAsia="en-GB"/>
      </w:rPr>
    </w:pPr>
    <w:r w:rsidRPr="002E76B6">
      <w:rPr>
        <w:rFonts w:ascii="Calibri" w:eastAsia="Calibri" w:hAnsi="Calibri" w:cs="Calibri"/>
        <w:i/>
        <w:iCs/>
        <w:color w:val="1F4E79"/>
        <w:sz w:val="24"/>
        <w:szCs w:val="24"/>
        <w:lang w:eastAsia="en-GB"/>
      </w:rPr>
      <w:t>Transforming education: Transforming performance: Transforming 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35CBF" w14:textId="77777777" w:rsidR="00CF6FA5" w:rsidRDefault="00CF6FA5" w:rsidP="002E76B6">
      <w:pPr>
        <w:spacing w:after="0" w:line="240" w:lineRule="auto"/>
      </w:pPr>
      <w:r>
        <w:separator/>
      </w:r>
    </w:p>
  </w:footnote>
  <w:footnote w:type="continuationSeparator" w:id="0">
    <w:p w14:paraId="73978E7E" w14:textId="77777777" w:rsidR="00CF6FA5" w:rsidRDefault="00CF6FA5" w:rsidP="002E7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81B15" w14:textId="77777777" w:rsidR="00732B22" w:rsidRDefault="00D32EEF">
    <w:pPr>
      <w:pStyle w:val="Header"/>
    </w:pPr>
    <w:r w:rsidRPr="00DA4F68">
      <w:rPr>
        <w:rFonts w:ascii="Calibri" w:eastAsia="Times New Roman" w:hAnsi="Calibri" w:cs="Times New Roman"/>
        <w:noProof/>
        <w:color w:val="0000FF"/>
        <w:sz w:val="2"/>
        <w:szCs w:val="2"/>
        <w:lang w:eastAsia="en-GB"/>
      </w:rPr>
      <w:drawing>
        <wp:inline distT="0" distB="0" distL="0" distR="0" wp14:anchorId="1007B1E8" wp14:editId="1240D2EC">
          <wp:extent cx="1598533" cy="933450"/>
          <wp:effectExtent l="0" t="0" r="1905" b="0"/>
          <wp:docPr id="2" name="Picture 2" descr="Academy Transformation Trus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Transformation Trust">
                    <a:hlinkClick r:id="rId1" tgtFrame="&quot;_blank&quot;"/>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98533" cy="933450"/>
                  </a:xfrm>
                  <a:prstGeom prst="rect">
                    <a:avLst/>
                  </a:prstGeom>
                  <a:noFill/>
                  <a:ln>
                    <a:noFill/>
                  </a:ln>
                </pic:spPr>
              </pic:pic>
            </a:graphicData>
          </a:graphic>
        </wp:inline>
      </w:drawing>
    </w:r>
  </w:p>
  <w:p w14:paraId="1F43BF69" w14:textId="77777777" w:rsidR="002E76B6" w:rsidRDefault="00D32EEF">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14:anchorId="5BE85FB4" wp14:editId="7CAC7087">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4"/>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65D9B5" w14:textId="6D0DDFB9" w:rsidR="00D32EEF" w:rsidRDefault="00D32EEF">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E1269">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E85FB4"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5"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7E65D9B5" w14:textId="6D0DDFB9" w:rsidR="00D32EEF" w:rsidRDefault="00D32EEF">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E1269">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1514"/>
    <w:multiLevelType w:val="hybridMultilevel"/>
    <w:tmpl w:val="C89C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C38D7"/>
    <w:multiLevelType w:val="hybridMultilevel"/>
    <w:tmpl w:val="A1AC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B6CEF"/>
    <w:multiLevelType w:val="hybridMultilevel"/>
    <w:tmpl w:val="D564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0460E"/>
    <w:multiLevelType w:val="multilevel"/>
    <w:tmpl w:val="1EC866E0"/>
    <w:lvl w:ilvl="0">
      <w:start w:val="1"/>
      <w:numFmt w:val="decimal"/>
      <w:pStyle w:val="Heading1"/>
      <w:lvlText w:val="%1"/>
      <w:lvlJc w:val="left"/>
      <w:pPr>
        <w:ind w:left="1850"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427" w:hanging="576"/>
      </w:pPr>
      <w:rPr>
        <w:b w:val="0"/>
        <w:i w:val="0"/>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6F04297"/>
    <w:multiLevelType w:val="hybridMultilevel"/>
    <w:tmpl w:val="A68E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34EB4"/>
    <w:multiLevelType w:val="hybridMultilevel"/>
    <w:tmpl w:val="37D4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95F8C"/>
    <w:multiLevelType w:val="hybridMultilevel"/>
    <w:tmpl w:val="E9B0A7DE"/>
    <w:lvl w:ilvl="0" w:tplc="9DAEAC7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3B250B"/>
    <w:multiLevelType w:val="hybridMultilevel"/>
    <w:tmpl w:val="9F0C02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EC6AD9"/>
    <w:multiLevelType w:val="hybridMultilevel"/>
    <w:tmpl w:val="0DE6A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1"/>
  </w:num>
  <w:num w:numId="6">
    <w:abstractNumId w:val="5"/>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B6"/>
    <w:rsid w:val="001C2509"/>
    <w:rsid w:val="002E76B6"/>
    <w:rsid w:val="003832DF"/>
    <w:rsid w:val="00406107"/>
    <w:rsid w:val="0048445B"/>
    <w:rsid w:val="00652D43"/>
    <w:rsid w:val="00732B22"/>
    <w:rsid w:val="00757AE6"/>
    <w:rsid w:val="008E1269"/>
    <w:rsid w:val="00CF46D6"/>
    <w:rsid w:val="00CF6FA5"/>
    <w:rsid w:val="00D32EEF"/>
    <w:rsid w:val="5C66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D93E2"/>
  <w15:chartTrackingRefBased/>
  <w15:docId w15:val="{53D3454F-4959-46A6-9AA3-C0ED2118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76B6"/>
    <w:pPr>
      <w:numPr>
        <w:numId w:val="2"/>
      </w:numPr>
      <w:spacing w:after="0" w:line="240" w:lineRule="auto"/>
      <w:ind w:left="426"/>
      <w:outlineLvl w:val="0"/>
    </w:pPr>
    <w:rPr>
      <w:rFonts w:eastAsia="Times New Roman" w:cs="Times New Roman"/>
      <w:b/>
      <w:color w:val="0C034F"/>
      <w:sz w:val="28"/>
      <w:szCs w:val="24"/>
    </w:rPr>
  </w:style>
  <w:style w:type="paragraph" w:styleId="Heading2">
    <w:name w:val="heading 2"/>
    <w:basedOn w:val="Normal"/>
    <w:next w:val="Normal"/>
    <w:link w:val="Heading2Char"/>
    <w:uiPriority w:val="9"/>
    <w:unhideWhenUsed/>
    <w:qFormat/>
    <w:rsid w:val="002E76B6"/>
    <w:pPr>
      <w:numPr>
        <w:ilvl w:val="1"/>
        <w:numId w:val="2"/>
      </w:numPr>
      <w:spacing w:after="0" w:line="240" w:lineRule="auto"/>
      <w:ind w:left="567"/>
      <w:outlineLvl w:val="1"/>
    </w:pPr>
    <w:rPr>
      <w:rFonts w:eastAsia="Times New Roman" w:cs="Times New Roman"/>
      <w:szCs w:val="24"/>
      <w:lang w:val="en-US"/>
    </w:rPr>
  </w:style>
  <w:style w:type="paragraph" w:styleId="Heading3">
    <w:name w:val="heading 3"/>
    <w:basedOn w:val="Normal"/>
    <w:next w:val="Normal"/>
    <w:link w:val="Heading3Char"/>
    <w:uiPriority w:val="9"/>
    <w:semiHidden/>
    <w:unhideWhenUsed/>
    <w:qFormat/>
    <w:rsid w:val="002E76B6"/>
    <w:pPr>
      <w:keepNext/>
      <w:keepLines/>
      <w:numPr>
        <w:ilvl w:val="2"/>
        <w:numId w:val="2"/>
      </w:numPr>
      <w:spacing w:before="200" w:after="0" w:line="240" w:lineRule="auto"/>
      <w:outlineLvl w:val="2"/>
    </w:pPr>
    <w:rPr>
      <w:rFonts w:asciiTheme="majorHAnsi" w:eastAsiaTheme="majorEastAsia" w:hAnsiTheme="majorHAnsi" w:cstheme="majorBidi"/>
      <w:b/>
      <w:bCs/>
      <w:color w:val="5B9BD5" w:themeColor="accent1"/>
      <w:szCs w:val="24"/>
    </w:rPr>
  </w:style>
  <w:style w:type="paragraph" w:styleId="Heading4">
    <w:name w:val="heading 4"/>
    <w:basedOn w:val="Normal"/>
    <w:next w:val="Normal"/>
    <w:link w:val="Heading4Char"/>
    <w:uiPriority w:val="9"/>
    <w:semiHidden/>
    <w:unhideWhenUsed/>
    <w:qFormat/>
    <w:rsid w:val="002E76B6"/>
    <w:pPr>
      <w:keepNext/>
      <w:keepLines/>
      <w:numPr>
        <w:ilvl w:val="3"/>
        <w:numId w:val="2"/>
      </w:numPr>
      <w:spacing w:before="200" w:after="0" w:line="240" w:lineRule="auto"/>
      <w:outlineLvl w:val="3"/>
    </w:pPr>
    <w:rPr>
      <w:rFonts w:asciiTheme="majorHAnsi" w:eastAsiaTheme="majorEastAsia" w:hAnsiTheme="majorHAnsi" w:cstheme="majorBidi"/>
      <w:b/>
      <w:bCs/>
      <w:i/>
      <w:iCs/>
      <w:color w:val="5B9BD5" w:themeColor="accent1"/>
      <w:szCs w:val="24"/>
    </w:rPr>
  </w:style>
  <w:style w:type="paragraph" w:styleId="Heading5">
    <w:name w:val="heading 5"/>
    <w:basedOn w:val="Normal"/>
    <w:next w:val="Normal"/>
    <w:link w:val="Heading5Char"/>
    <w:uiPriority w:val="9"/>
    <w:semiHidden/>
    <w:unhideWhenUsed/>
    <w:qFormat/>
    <w:rsid w:val="002E76B6"/>
    <w:pPr>
      <w:keepNext/>
      <w:keepLines/>
      <w:numPr>
        <w:ilvl w:val="4"/>
        <w:numId w:val="2"/>
      </w:numPr>
      <w:spacing w:before="200" w:after="0" w:line="240" w:lineRule="auto"/>
      <w:outlineLvl w:val="4"/>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uiPriority w:val="9"/>
    <w:semiHidden/>
    <w:unhideWhenUsed/>
    <w:qFormat/>
    <w:rsid w:val="002E76B6"/>
    <w:pPr>
      <w:keepNext/>
      <w:keepLines/>
      <w:numPr>
        <w:ilvl w:val="5"/>
        <w:numId w:val="2"/>
      </w:numPr>
      <w:spacing w:before="200" w:after="0" w:line="240" w:lineRule="auto"/>
      <w:outlineLvl w:val="5"/>
    </w:pPr>
    <w:rPr>
      <w:rFonts w:asciiTheme="majorHAnsi" w:eastAsiaTheme="majorEastAsia" w:hAnsiTheme="majorHAnsi" w:cstheme="majorBidi"/>
      <w:i/>
      <w:iCs/>
      <w:color w:val="1F4D78" w:themeColor="accent1" w:themeShade="7F"/>
      <w:szCs w:val="24"/>
    </w:rPr>
  </w:style>
  <w:style w:type="paragraph" w:styleId="Heading7">
    <w:name w:val="heading 7"/>
    <w:basedOn w:val="Normal"/>
    <w:next w:val="Normal"/>
    <w:link w:val="Heading7Char"/>
    <w:uiPriority w:val="9"/>
    <w:semiHidden/>
    <w:unhideWhenUsed/>
    <w:qFormat/>
    <w:rsid w:val="002E76B6"/>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2E76B6"/>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76B6"/>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6B6"/>
  </w:style>
  <w:style w:type="paragraph" w:styleId="Footer">
    <w:name w:val="footer"/>
    <w:basedOn w:val="Normal"/>
    <w:link w:val="FooterChar"/>
    <w:uiPriority w:val="99"/>
    <w:unhideWhenUsed/>
    <w:rsid w:val="002E7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6B6"/>
  </w:style>
  <w:style w:type="table" w:styleId="TableGrid">
    <w:name w:val="Table Grid"/>
    <w:basedOn w:val="TableNormal"/>
    <w:uiPriority w:val="39"/>
    <w:rsid w:val="002E7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6B6"/>
    <w:pPr>
      <w:spacing w:after="0" w:line="240" w:lineRule="auto"/>
      <w:ind w:left="720"/>
      <w:contextualSpacing/>
    </w:pPr>
    <w:rPr>
      <w:rFonts w:eastAsia="Times New Roman" w:cs="Times New Roman"/>
      <w:szCs w:val="24"/>
    </w:rPr>
  </w:style>
  <w:style w:type="character" w:customStyle="1" w:styleId="Heading1Char">
    <w:name w:val="Heading 1 Char"/>
    <w:basedOn w:val="DefaultParagraphFont"/>
    <w:link w:val="Heading1"/>
    <w:uiPriority w:val="9"/>
    <w:rsid w:val="002E76B6"/>
    <w:rPr>
      <w:rFonts w:eastAsia="Times New Roman" w:cs="Times New Roman"/>
      <w:b/>
      <w:color w:val="0C034F"/>
      <w:sz w:val="28"/>
      <w:szCs w:val="24"/>
    </w:rPr>
  </w:style>
  <w:style w:type="character" w:customStyle="1" w:styleId="Heading2Char">
    <w:name w:val="Heading 2 Char"/>
    <w:basedOn w:val="DefaultParagraphFont"/>
    <w:link w:val="Heading2"/>
    <w:uiPriority w:val="9"/>
    <w:rsid w:val="002E76B6"/>
    <w:rPr>
      <w:rFonts w:eastAsia="Times New Roman" w:cs="Times New Roman"/>
      <w:szCs w:val="24"/>
      <w:lang w:val="en-US"/>
    </w:rPr>
  </w:style>
  <w:style w:type="character" w:customStyle="1" w:styleId="Heading3Char">
    <w:name w:val="Heading 3 Char"/>
    <w:basedOn w:val="DefaultParagraphFont"/>
    <w:link w:val="Heading3"/>
    <w:uiPriority w:val="9"/>
    <w:semiHidden/>
    <w:rsid w:val="002E76B6"/>
    <w:rPr>
      <w:rFonts w:asciiTheme="majorHAnsi" w:eastAsiaTheme="majorEastAsia" w:hAnsiTheme="majorHAnsi" w:cstheme="majorBidi"/>
      <w:b/>
      <w:bCs/>
      <w:color w:val="5B9BD5" w:themeColor="accent1"/>
      <w:szCs w:val="24"/>
    </w:rPr>
  </w:style>
  <w:style w:type="character" w:customStyle="1" w:styleId="Heading4Char">
    <w:name w:val="Heading 4 Char"/>
    <w:basedOn w:val="DefaultParagraphFont"/>
    <w:link w:val="Heading4"/>
    <w:uiPriority w:val="9"/>
    <w:semiHidden/>
    <w:rsid w:val="002E76B6"/>
    <w:rPr>
      <w:rFonts w:asciiTheme="majorHAnsi" w:eastAsiaTheme="majorEastAsia" w:hAnsiTheme="majorHAnsi" w:cstheme="majorBidi"/>
      <w:b/>
      <w:bCs/>
      <w:i/>
      <w:iCs/>
      <w:color w:val="5B9BD5" w:themeColor="accent1"/>
      <w:szCs w:val="24"/>
    </w:rPr>
  </w:style>
  <w:style w:type="character" w:customStyle="1" w:styleId="Heading5Char">
    <w:name w:val="Heading 5 Char"/>
    <w:basedOn w:val="DefaultParagraphFont"/>
    <w:link w:val="Heading5"/>
    <w:uiPriority w:val="9"/>
    <w:semiHidden/>
    <w:rsid w:val="002E76B6"/>
    <w:rPr>
      <w:rFonts w:asciiTheme="majorHAnsi" w:eastAsiaTheme="majorEastAsia" w:hAnsiTheme="majorHAnsi" w:cstheme="majorBidi"/>
      <w:color w:val="1F4D78" w:themeColor="accent1" w:themeShade="7F"/>
      <w:szCs w:val="24"/>
    </w:rPr>
  </w:style>
  <w:style w:type="character" w:customStyle="1" w:styleId="Heading6Char">
    <w:name w:val="Heading 6 Char"/>
    <w:basedOn w:val="DefaultParagraphFont"/>
    <w:link w:val="Heading6"/>
    <w:uiPriority w:val="9"/>
    <w:semiHidden/>
    <w:rsid w:val="002E76B6"/>
    <w:rPr>
      <w:rFonts w:asciiTheme="majorHAnsi" w:eastAsiaTheme="majorEastAsia" w:hAnsiTheme="majorHAnsi" w:cstheme="majorBidi"/>
      <w:i/>
      <w:iCs/>
      <w:color w:val="1F4D78" w:themeColor="accent1" w:themeShade="7F"/>
      <w:szCs w:val="24"/>
    </w:rPr>
  </w:style>
  <w:style w:type="character" w:customStyle="1" w:styleId="Heading7Char">
    <w:name w:val="Heading 7 Char"/>
    <w:basedOn w:val="DefaultParagraphFont"/>
    <w:link w:val="Heading7"/>
    <w:uiPriority w:val="9"/>
    <w:semiHidden/>
    <w:rsid w:val="002E76B6"/>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2E76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76B6"/>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2E76B6"/>
    <w:pPr>
      <w:spacing w:after="100" w:line="240" w:lineRule="auto"/>
    </w:pPr>
    <w:rPr>
      <w:rFonts w:eastAsia="Times New Roman" w:cs="Times New Roman"/>
      <w:szCs w:val="24"/>
    </w:rPr>
  </w:style>
  <w:style w:type="paragraph" w:styleId="TOC2">
    <w:name w:val="toc 2"/>
    <w:basedOn w:val="Normal"/>
    <w:next w:val="Normal"/>
    <w:autoRedefine/>
    <w:uiPriority w:val="39"/>
    <w:unhideWhenUsed/>
    <w:qFormat/>
    <w:rsid w:val="002E76B6"/>
    <w:pPr>
      <w:spacing w:after="100" w:line="240" w:lineRule="auto"/>
      <w:ind w:left="220"/>
    </w:pPr>
    <w:rPr>
      <w:rFonts w:eastAsia="Times New Roman" w:cs="Times New Roman"/>
      <w:szCs w:val="24"/>
    </w:rPr>
  </w:style>
  <w:style w:type="character" w:styleId="Hyperlink">
    <w:name w:val="Hyperlink"/>
    <w:basedOn w:val="DefaultParagraphFont"/>
    <w:uiPriority w:val="99"/>
    <w:unhideWhenUsed/>
    <w:rsid w:val="002E76B6"/>
    <w:rPr>
      <w:color w:val="0563C1" w:themeColor="hyperlink"/>
      <w:u w:val="single"/>
    </w:rPr>
  </w:style>
  <w:style w:type="table" w:customStyle="1" w:styleId="TableGrid1">
    <w:name w:val="Table Grid1"/>
    <w:basedOn w:val="TableNormal"/>
    <w:next w:val="TableGrid"/>
    <w:uiPriority w:val="59"/>
    <w:rsid w:val="002E7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81818">
      <w:bodyDiv w:val="1"/>
      <w:marLeft w:val="0"/>
      <w:marRight w:val="0"/>
      <w:marTop w:val="0"/>
      <w:marBottom w:val="0"/>
      <w:divBdr>
        <w:top w:val="none" w:sz="0" w:space="0" w:color="auto"/>
        <w:left w:val="none" w:sz="0" w:space="0" w:color="auto"/>
        <w:bottom w:val="none" w:sz="0" w:space="0" w:color="auto"/>
        <w:right w:val="none" w:sz="0" w:space="0" w:color="auto"/>
      </w:divBdr>
      <w:divsChild>
        <w:div w:id="2125490999">
          <w:marLeft w:val="0"/>
          <w:marRight w:val="0"/>
          <w:marTop w:val="30"/>
          <w:marBottom w:val="30"/>
          <w:divBdr>
            <w:top w:val="none" w:sz="0" w:space="0" w:color="auto"/>
            <w:left w:val="none" w:sz="0" w:space="0" w:color="auto"/>
            <w:bottom w:val="none" w:sz="0" w:space="0" w:color="auto"/>
            <w:right w:val="none" w:sz="0" w:space="0" w:color="auto"/>
          </w:divBdr>
          <w:divsChild>
            <w:div w:id="1157186953">
              <w:marLeft w:val="0"/>
              <w:marRight w:val="0"/>
              <w:marTop w:val="0"/>
              <w:marBottom w:val="0"/>
              <w:divBdr>
                <w:top w:val="none" w:sz="0" w:space="0" w:color="auto"/>
                <w:left w:val="none" w:sz="0" w:space="0" w:color="auto"/>
                <w:bottom w:val="none" w:sz="0" w:space="0" w:color="auto"/>
                <w:right w:val="none" w:sz="0" w:space="0" w:color="auto"/>
              </w:divBdr>
              <w:divsChild>
                <w:div w:id="1451898382">
                  <w:marLeft w:val="0"/>
                  <w:marRight w:val="0"/>
                  <w:marTop w:val="0"/>
                  <w:marBottom w:val="0"/>
                  <w:divBdr>
                    <w:top w:val="none" w:sz="0" w:space="0" w:color="auto"/>
                    <w:left w:val="none" w:sz="0" w:space="0" w:color="auto"/>
                    <w:bottom w:val="none" w:sz="0" w:space="0" w:color="auto"/>
                    <w:right w:val="none" w:sz="0" w:space="0" w:color="auto"/>
                  </w:divBdr>
                </w:div>
                <w:div w:id="1014452038">
                  <w:marLeft w:val="0"/>
                  <w:marRight w:val="0"/>
                  <w:marTop w:val="0"/>
                  <w:marBottom w:val="0"/>
                  <w:divBdr>
                    <w:top w:val="none" w:sz="0" w:space="0" w:color="auto"/>
                    <w:left w:val="none" w:sz="0" w:space="0" w:color="auto"/>
                    <w:bottom w:val="none" w:sz="0" w:space="0" w:color="auto"/>
                    <w:right w:val="none" w:sz="0" w:space="0" w:color="auto"/>
                  </w:divBdr>
                </w:div>
              </w:divsChild>
            </w:div>
            <w:div w:id="856892250">
              <w:marLeft w:val="0"/>
              <w:marRight w:val="0"/>
              <w:marTop w:val="0"/>
              <w:marBottom w:val="0"/>
              <w:divBdr>
                <w:top w:val="none" w:sz="0" w:space="0" w:color="auto"/>
                <w:left w:val="none" w:sz="0" w:space="0" w:color="auto"/>
                <w:bottom w:val="none" w:sz="0" w:space="0" w:color="auto"/>
                <w:right w:val="none" w:sz="0" w:space="0" w:color="auto"/>
              </w:divBdr>
              <w:divsChild>
                <w:div w:id="1133328465">
                  <w:marLeft w:val="0"/>
                  <w:marRight w:val="0"/>
                  <w:marTop w:val="0"/>
                  <w:marBottom w:val="0"/>
                  <w:divBdr>
                    <w:top w:val="none" w:sz="0" w:space="0" w:color="auto"/>
                    <w:left w:val="none" w:sz="0" w:space="0" w:color="auto"/>
                    <w:bottom w:val="none" w:sz="0" w:space="0" w:color="auto"/>
                    <w:right w:val="none" w:sz="0" w:space="0" w:color="auto"/>
                  </w:divBdr>
                </w:div>
                <w:div w:id="449865176">
                  <w:marLeft w:val="0"/>
                  <w:marRight w:val="0"/>
                  <w:marTop w:val="0"/>
                  <w:marBottom w:val="0"/>
                  <w:divBdr>
                    <w:top w:val="none" w:sz="0" w:space="0" w:color="auto"/>
                    <w:left w:val="none" w:sz="0" w:space="0" w:color="auto"/>
                    <w:bottom w:val="none" w:sz="0" w:space="0" w:color="auto"/>
                    <w:right w:val="none" w:sz="0" w:space="0" w:color="auto"/>
                  </w:divBdr>
                </w:div>
              </w:divsChild>
            </w:div>
            <w:div w:id="1022904371">
              <w:marLeft w:val="0"/>
              <w:marRight w:val="0"/>
              <w:marTop w:val="0"/>
              <w:marBottom w:val="0"/>
              <w:divBdr>
                <w:top w:val="none" w:sz="0" w:space="0" w:color="auto"/>
                <w:left w:val="none" w:sz="0" w:space="0" w:color="auto"/>
                <w:bottom w:val="none" w:sz="0" w:space="0" w:color="auto"/>
                <w:right w:val="none" w:sz="0" w:space="0" w:color="auto"/>
              </w:divBdr>
              <w:divsChild>
                <w:div w:id="1395468412">
                  <w:marLeft w:val="0"/>
                  <w:marRight w:val="0"/>
                  <w:marTop w:val="0"/>
                  <w:marBottom w:val="0"/>
                  <w:divBdr>
                    <w:top w:val="none" w:sz="0" w:space="0" w:color="auto"/>
                    <w:left w:val="none" w:sz="0" w:space="0" w:color="auto"/>
                    <w:bottom w:val="none" w:sz="0" w:space="0" w:color="auto"/>
                    <w:right w:val="none" w:sz="0" w:space="0" w:color="auto"/>
                  </w:divBdr>
                </w:div>
                <w:div w:id="639116205">
                  <w:marLeft w:val="0"/>
                  <w:marRight w:val="0"/>
                  <w:marTop w:val="0"/>
                  <w:marBottom w:val="0"/>
                  <w:divBdr>
                    <w:top w:val="none" w:sz="0" w:space="0" w:color="auto"/>
                    <w:left w:val="none" w:sz="0" w:space="0" w:color="auto"/>
                    <w:bottom w:val="none" w:sz="0" w:space="0" w:color="auto"/>
                    <w:right w:val="none" w:sz="0" w:space="0" w:color="auto"/>
                  </w:divBdr>
                </w:div>
              </w:divsChild>
            </w:div>
            <w:div w:id="76564211">
              <w:marLeft w:val="0"/>
              <w:marRight w:val="0"/>
              <w:marTop w:val="0"/>
              <w:marBottom w:val="0"/>
              <w:divBdr>
                <w:top w:val="none" w:sz="0" w:space="0" w:color="auto"/>
                <w:left w:val="none" w:sz="0" w:space="0" w:color="auto"/>
                <w:bottom w:val="none" w:sz="0" w:space="0" w:color="auto"/>
                <w:right w:val="none" w:sz="0" w:space="0" w:color="auto"/>
              </w:divBdr>
              <w:divsChild>
                <w:div w:id="1916352825">
                  <w:marLeft w:val="0"/>
                  <w:marRight w:val="0"/>
                  <w:marTop w:val="0"/>
                  <w:marBottom w:val="0"/>
                  <w:divBdr>
                    <w:top w:val="none" w:sz="0" w:space="0" w:color="auto"/>
                    <w:left w:val="none" w:sz="0" w:space="0" w:color="auto"/>
                    <w:bottom w:val="none" w:sz="0" w:space="0" w:color="auto"/>
                    <w:right w:val="none" w:sz="0" w:space="0" w:color="auto"/>
                  </w:divBdr>
                </w:div>
                <w:div w:id="13039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74323">
      <w:bodyDiv w:val="1"/>
      <w:marLeft w:val="0"/>
      <w:marRight w:val="0"/>
      <w:marTop w:val="0"/>
      <w:marBottom w:val="0"/>
      <w:divBdr>
        <w:top w:val="none" w:sz="0" w:space="0" w:color="auto"/>
        <w:left w:val="none" w:sz="0" w:space="0" w:color="auto"/>
        <w:bottom w:val="none" w:sz="0" w:space="0" w:color="auto"/>
        <w:right w:val="none" w:sz="0" w:space="0" w:color="auto"/>
      </w:divBdr>
      <w:divsChild>
        <w:div w:id="428695705">
          <w:marLeft w:val="0"/>
          <w:marRight w:val="0"/>
          <w:marTop w:val="30"/>
          <w:marBottom w:val="30"/>
          <w:divBdr>
            <w:top w:val="none" w:sz="0" w:space="0" w:color="auto"/>
            <w:left w:val="none" w:sz="0" w:space="0" w:color="auto"/>
            <w:bottom w:val="none" w:sz="0" w:space="0" w:color="auto"/>
            <w:right w:val="none" w:sz="0" w:space="0" w:color="auto"/>
          </w:divBdr>
          <w:divsChild>
            <w:div w:id="1110130238">
              <w:marLeft w:val="0"/>
              <w:marRight w:val="0"/>
              <w:marTop w:val="0"/>
              <w:marBottom w:val="0"/>
              <w:divBdr>
                <w:top w:val="none" w:sz="0" w:space="0" w:color="auto"/>
                <w:left w:val="none" w:sz="0" w:space="0" w:color="auto"/>
                <w:bottom w:val="none" w:sz="0" w:space="0" w:color="auto"/>
                <w:right w:val="none" w:sz="0" w:space="0" w:color="auto"/>
              </w:divBdr>
              <w:divsChild>
                <w:div w:id="1484354039">
                  <w:marLeft w:val="0"/>
                  <w:marRight w:val="0"/>
                  <w:marTop w:val="0"/>
                  <w:marBottom w:val="0"/>
                  <w:divBdr>
                    <w:top w:val="none" w:sz="0" w:space="0" w:color="auto"/>
                    <w:left w:val="none" w:sz="0" w:space="0" w:color="auto"/>
                    <w:bottom w:val="none" w:sz="0" w:space="0" w:color="auto"/>
                    <w:right w:val="none" w:sz="0" w:space="0" w:color="auto"/>
                  </w:divBdr>
                </w:div>
              </w:divsChild>
            </w:div>
            <w:div w:id="702096435">
              <w:marLeft w:val="0"/>
              <w:marRight w:val="0"/>
              <w:marTop w:val="0"/>
              <w:marBottom w:val="0"/>
              <w:divBdr>
                <w:top w:val="none" w:sz="0" w:space="0" w:color="auto"/>
                <w:left w:val="none" w:sz="0" w:space="0" w:color="auto"/>
                <w:bottom w:val="none" w:sz="0" w:space="0" w:color="auto"/>
                <w:right w:val="none" w:sz="0" w:space="0" w:color="auto"/>
              </w:divBdr>
              <w:divsChild>
                <w:div w:id="1842811539">
                  <w:marLeft w:val="0"/>
                  <w:marRight w:val="0"/>
                  <w:marTop w:val="0"/>
                  <w:marBottom w:val="0"/>
                  <w:divBdr>
                    <w:top w:val="none" w:sz="0" w:space="0" w:color="auto"/>
                    <w:left w:val="none" w:sz="0" w:space="0" w:color="auto"/>
                    <w:bottom w:val="none" w:sz="0" w:space="0" w:color="auto"/>
                    <w:right w:val="none" w:sz="0" w:space="0" w:color="auto"/>
                  </w:divBdr>
                </w:div>
              </w:divsChild>
            </w:div>
            <w:div w:id="475991957">
              <w:marLeft w:val="0"/>
              <w:marRight w:val="0"/>
              <w:marTop w:val="0"/>
              <w:marBottom w:val="0"/>
              <w:divBdr>
                <w:top w:val="none" w:sz="0" w:space="0" w:color="auto"/>
                <w:left w:val="none" w:sz="0" w:space="0" w:color="auto"/>
                <w:bottom w:val="none" w:sz="0" w:space="0" w:color="auto"/>
                <w:right w:val="none" w:sz="0" w:space="0" w:color="auto"/>
              </w:divBdr>
              <w:divsChild>
                <w:div w:id="1871068526">
                  <w:marLeft w:val="0"/>
                  <w:marRight w:val="0"/>
                  <w:marTop w:val="0"/>
                  <w:marBottom w:val="0"/>
                  <w:divBdr>
                    <w:top w:val="none" w:sz="0" w:space="0" w:color="auto"/>
                    <w:left w:val="none" w:sz="0" w:space="0" w:color="auto"/>
                    <w:bottom w:val="none" w:sz="0" w:space="0" w:color="auto"/>
                    <w:right w:val="none" w:sz="0" w:space="0" w:color="auto"/>
                  </w:divBdr>
                </w:div>
                <w:div w:id="870461490">
                  <w:marLeft w:val="0"/>
                  <w:marRight w:val="0"/>
                  <w:marTop w:val="0"/>
                  <w:marBottom w:val="0"/>
                  <w:divBdr>
                    <w:top w:val="none" w:sz="0" w:space="0" w:color="auto"/>
                    <w:left w:val="none" w:sz="0" w:space="0" w:color="auto"/>
                    <w:bottom w:val="none" w:sz="0" w:space="0" w:color="auto"/>
                    <w:right w:val="none" w:sz="0" w:space="0" w:color="auto"/>
                  </w:divBdr>
                </w:div>
                <w:div w:id="261957048">
                  <w:marLeft w:val="0"/>
                  <w:marRight w:val="0"/>
                  <w:marTop w:val="0"/>
                  <w:marBottom w:val="0"/>
                  <w:divBdr>
                    <w:top w:val="none" w:sz="0" w:space="0" w:color="auto"/>
                    <w:left w:val="none" w:sz="0" w:space="0" w:color="auto"/>
                    <w:bottom w:val="none" w:sz="0" w:space="0" w:color="auto"/>
                    <w:right w:val="none" w:sz="0" w:space="0" w:color="auto"/>
                  </w:divBdr>
                </w:div>
              </w:divsChild>
            </w:div>
            <w:div w:id="1512795963">
              <w:marLeft w:val="0"/>
              <w:marRight w:val="0"/>
              <w:marTop w:val="0"/>
              <w:marBottom w:val="0"/>
              <w:divBdr>
                <w:top w:val="none" w:sz="0" w:space="0" w:color="auto"/>
                <w:left w:val="none" w:sz="0" w:space="0" w:color="auto"/>
                <w:bottom w:val="none" w:sz="0" w:space="0" w:color="auto"/>
                <w:right w:val="none" w:sz="0" w:space="0" w:color="auto"/>
              </w:divBdr>
              <w:divsChild>
                <w:div w:id="16890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cid:image431681.png@4445B0F4.6140726F" TargetMode="External"/><Relationship Id="rId2" Type="http://schemas.openxmlformats.org/officeDocument/2006/relationships/image" Target="media/image1.png"/><Relationship Id="rId1" Type="http://schemas.openxmlformats.org/officeDocument/2006/relationships/hyperlink" Target="http://www.academytransformationtrust.co.uk/" TargetMode="External"/><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6BBEDE961F8449E59421F7577E508" ma:contentTypeVersion="8" ma:contentTypeDescription="Create a new document." ma:contentTypeScope="" ma:versionID="03d38813c9e5540cd975fdff466c8f87">
  <xsd:schema xmlns:xsd="http://www.w3.org/2001/XMLSchema" xmlns:xs="http://www.w3.org/2001/XMLSchema" xmlns:p="http://schemas.microsoft.com/office/2006/metadata/properties" xmlns:ns2="5efcc6dd-bfa7-4771-846a-462225a4fae5" xmlns:ns3="9ab2737e-5b31-4209-bb47-826b393877f4" targetNamespace="http://schemas.microsoft.com/office/2006/metadata/properties" ma:root="true" ma:fieldsID="09441428772576d2909ab83f40d35435" ns2:_="" ns3:_="">
    <xsd:import namespace="5efcc6dd-bfa7-4771-846a-462225a4fae5"/>
    <xsd:import namespace="9ab2737e-5b31-4209-bb47-826b393877f4"/>
    <xsd:element name="properties">
      <xsd:complexType>
        <xsd:sequence>
          <xsd:element name="documentManagement">
            <xsd:complexType>
              <xsd:all>
                <xsd:element ref="ns2:Issue_x0020_Date"/>
                <xsd:element ref="ns2:Review_x0020_Date"/>
                <xsd:element ref="ns2:Policy_x0020_Owner"/>
                <xsd:element ref="ns2:Department"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cc6dd-bfa7-4771-846a-462225a4fae5" elementFormDefault="qualified">
    <xsd:import namespace="http://schemas.microsoft.com/office/2006/documentManagement/types"/>
    <xsd:import namespace="http://schemas.microsoft.com/office/infopath/2007/PartnerControls"/>
    <xsd:element name="Issue_x0020_Date" ma:index="8" ma:displayName="Issue Date" ma:format="DateOnly" ma:internalName="Issue_x0020_Date">
      <xsd:simpleType>
        <xsd:restriction base="dms:DateTime"/>
      </xsd:simpleType>
    </xsd:element>
    <xsd:element name="Review_x0020_Date" ma:index="9" ma:displayName="Review Date" ma:format="DateOnly" ma:internalName="Review_x0020_Date">
      <xsd:simpleType>
        <xsd:restriction base="dms:DateTime"/>
      </xsd:simpleType>
    </xsd:element>
    <xsd:element name="Policy_x0020_Owner" ma:index="10" ma:displayName="Policy Owner" ma:internalName="Policy_x0020_Owner">
      <xsd:simpleType>
        <xsd:restriction base="dms:Text">
          <xsd:maxLength value="255"/>
        </xsd:restriction>
      </xsd:simpleType>
    </xsd:element>
    <xsd:element name="Department" ma:index="11" nillable="true" ma:displayName="Department" ma:internalName="Department">
      <xsd:complexType>
        <xsd:complexContent>
          <xsd:extension base="dms:MultiChoice">
            <xsd:sequence>
              <xsd:element name="Value" maxOccurs="unbounded" minOccurs="0" nillable="true">
                <xsd:simpleType>
                  <xsd:restriction base="dms:Choice">
                    <xsd:enumeration value="Estates"/>
                    <xsd:enumeration value="Finance"/>
                    <xsd:enumeration value="Governance"/>
                    <xsd:enumeration value="HR"/>
                    <xsd:enumeration value="Safeguarding"/>
                    <xsd:enumeration value="School Improvement"/>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b2737e-5b31-4209-bb47-826b393877f4"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_x0020_Date xmlns="5efcc6dd-bfa7-4771-846a-462225a4fae5"/>
    <Issue_x0020_Date xmlns="5efcc6dd-bfa7-4771-846a-462225a4fae5"/>
    <Policy_x0020_Owner xmlns="5efcc6dd-bfa7-4771-846a-462225a4fae5"/>
    <Department xmlns="5efcc6dd-bfa7-4771-846a-462225a4fae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E8C13-3B90-4BAC-8290-B463A6902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cc6dd-bfa7-4771-846a-462225a4fae5"/>
    <ds:schemaRef ds:uri="9ab2737e-5b31-4209-bb47-826b39387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F108E-49C2-4D81-9CE3-EB8FDA43B49C}">
  <ds:schemaRefs>
    <ds:schemaRef ds:uri="http://schemas.microsoft.com/office/2006/metadata/properties"/>
    <ds:schemaRef ds:uri="http://schemas.microsoft.com/office/infopath/2007/PartnerControls"/>
    <ds:schemaRef ds:uri="5efcc6dd-bfa7-4771-846a-462225a4fae5"/>
  </ds:schemaRefs>
</ds:datastoreItem>
</file>

<file path=customXml/itemProps3.xml><?xml version="1.0" encoding="utf-8"?>
<ds:datastoreItem xmlns:ds="http://schemas.openxmlformats.org/officeDocument/2006/customXml" ds:itemID="{691FC040-F16C-4BFF-945B-69462CDB0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Kaur</dc:creator>
  <cp:keywords/>
  <dc:description/>
  <cp:lastModifiedBy>Beardsworth R</cp:lastModifiedBy>
  <cp:revision>2</cp:revision>
  <dcterms:created xsi:type="dcterms:W3CDTF">2020-02-06T12:05:00Z</dcterms:created>
  <dcterms:modified xsi:type="dcterms:W3CDTF">2020-02-06T12:05:00Z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0x0101004196BBEDE961F8449E59421F7577E508</vt:lpwstr>
  </property>
</Properties>
</file>